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052B6" w14:textId="77777777" w:rsidR="00F450FD" w:rsidRPr="00CC0AEC" w:rsidRDefault="0009257D" w:rsidP="00F450FD">
      <w:pPr>
        <w:pStyle w:val="Title"/>
        <w:jc w:val="center"/>
        <w:rPr>
          <w:rFonts w:ascii="Sabon Next LT" w:hAnsi="Sabon Next LT" w:cs="Sabon Next LT"/>
        </w:rPr>
      </w:pPr>
      <w:r>
        <w:t xml:space="preserve">  </w:t>
      </w:r>
      <w:r w:rsidR="00F450FD" w:rsidRPr="00CC0AEC">
        <w:rPr>
          <w:rFonts w:ascii="Sabon Next LT" w:hAnsi="Sabon Next LT" w:cs="Sabon Next LT"/>
        </w:rPr>
        <w:t>State of New Mexico</w:t>
      </w:r>
    </w:p>
    <w:tbl>
      <w:tblPr>
        <w:tblStyle w:val="TableGrid"/>
        <w:tblW w:w="10800" w:type="dxa"/>
        <w:tblInd w:w="-725" w:type="dxa"/>
        <w:tblBorders>
          <w:top w:val="single" w:sz="12" w:space="0" w:color="A82C00"/>
          <w:left w:val="none" w:sz="0" w:space="0" w:color="auto"/>
          <w:bottom w:val="single" w:sz="12" w:space="0" w:color="A82C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F450FD" w:rsidRPr="00CC0AEC" w14:paraId="6B15D7ED" w14:textId="77777777" w:rsidTr="001E15D1">
        <w:tc>
          <w:tcPr>
            <w:tcW w:w="10800" w:type="dxa"/>
          </w:tcPr>
          <w:p w14:paraId="6CD1DF2A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</w:pPr>
          </w:p>
          <w:p w14:paraId="4A6B404C" w14:textId="77777777" w:rsidR="00F450FD" w:rsidRPr="00CC0AEC" w:rsidRDefault="00F450FD" w:rsidP="001E15D1">
            <w:pPr>
              <w:jc w:val="center"/>
              <w:rPr>
                <w:rFonts w:ascii="Sabon Next LT" w:hAnsi="Sabon Next LT" w:cs="Sabon Next LT"/>
                <w:b/>
                <w:i/>
                <w:iCs/>
                <w:sz w:val="44"/>
                <w:szCs w:val="44"/>
              </w:rPr>
            </w:pPr>
            <w:r w:rsidRPr="00CC0AEC">
              <w:rPr>
                <w:rFonts w:ascii="Sabon Next LT" w:hAnsi="Sabon Next LT" w:cs="Sabon Next LT"/>
                <w:b/>
                <w:noProof/>
                <w:sz w:val="44"/>
                <w:szCs w:val="44"/>
              </w:rPr>
              <w:drawing>
                <wp:inline distT="0" distB="0" distL="0" distR="0" wp14:anchorId="1B1ACFE3" wp14:editId="0EF1FEFB">
                  <wp:extent cx="5027295" cy="1533525"/>
                  <wp:effectExtent l="0" t="0" r="1905" b="9525"/>
                  <wp:docPr id="1187881064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7881064" name="Picture 1" descr="A picture containing calenda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7193" cy="1542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8E8F22" w14:textId="77777777" w:rsidR="00F450FD" w:rsidRPr="00CC0AEC" w:rsidRDefault="00F450FD" w:rsidP="001E15D1">
            <w:pPr>
              <w:jc w:val="both"/>
              <w:rPr>
                <w:rFonts w:ascii="Sabon Next LT" w:hAnsi="Sabon Next LT" w:cs="Sabon Next LT"/>
                <w:b/>
                <w:i/>
                <w:iCs/>
                <w:szCs w:val="24"/>
              </w:rPr>
            </w:pPr>
          </w:p>
        </w:tc>
      </w:tr>
    </w:tbl>
    <w:p w14:paraId="4009915D" w14:textId="77777777" w:rsidR="00F450FD" w:rsidRPr="00CC0AEC" w:rsidRDefault="00F450FD" w:rsidP="00F450FD">
      <w:pPr>
        <w:jc w:val="both"/>
        <w:rPr>
          <w:rFonts w:ascii="Sabon Next LT" w:hAnsi="Sabon Next LT" w:cs="Sabon Next LT"/>
          <w:b/>
          <w:sz w:val="44"/>
          <w:szCs w:val="44"/>
        </w:rPr>
      </w:pPr>
    </w:p>
    <w:p w14:paraId="4A1A76C6" w14:textId="77777777" w:rsidR="00F450FD" w:rsidRPr="00CC0AEC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request for proposal (RFP)</w:t>
      </w:r>
    </w:p>
    <w:p w14:paraId="254345B0" w14:textId="77777777" w:rsid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</w:rPr>
      </w:pPr>
      <w:r w:rsidRPr="00CC0AEC">
        <w:rPr>
          <w:rFonts w:ascii="Sabon Next LT" w:hAnsi="Sabon Next LT" w:cs="Sabon Next LT"/>
          <w:b/>
          <w:bCs/>
          <w:noProof/>
          <w:color w:val="000000" w:themeColor="text1"/>
        </w:rPr>
        <w:t>#26 609 0000 00003</w:t>
      </w:r>
      <w:r>
        <w:rPr>
          <w:rFonts w:ascii="Sabon Next LT" w:hAnsi="Sabon Next LT" w:cs="Sabon Next LT"/>
          <w:b/>
          <w:bCs/>
          <w:noProof/>
          <w:color w:val="000000" w:themeColor="text1"/>
        </w:rPr>
        <w:t xml:space="preserve"> </w:t>
      </w:r>
    </w:p>
    <w:p w14:paraId="744B6989" w14:textId="172C9B01" w:rsidR="00F450FD" w:rsidRPr="00F450FD" w:rsidRDefault="00F450FD" w:rsidP="00F450FD">
      <w:pPr>
        <w:pStyle w:val="Title"/>
        <w:shd w:val="clear" w:color="auto" w:fill="BF4E14" w:themeFill="accent2" w:themeFillShade="BF"/>
        <w:jc w:val="center"/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noProof/>
          <w:color w:val="000000" w:themeColor="text1"/>
          <w:sz w:val="32"/>
          <w:szCs w:val="32"/>
        </w:rPr>
        <w:t>Amendment One</w:t>
      </w:r>
    </w:p>
    <w:p w14:paraId="0C1CA449" w14:textId="77777777" w:rsidR="00F450FD" w:rsidRPr="00F450FD" w:rsidRDefault="00F450FD" w:rsidP="00F450FD">
      <w:pPr>
        <w:spacing w:after="0" w:line="240" w:lineRule="auto"/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F450FD">
        <w:rPr>
          <w:rFonts w:ascii="Sabon Next LT" w:hAnsi="Sabon Next LT" w:cs="Sabon Next LT"/>
          <w:b/>
          <w:bCs/>
          <w:sz w:val="32"/>
          <w:szCs w:val="32"/>
        </w:rPr>
        <w:t>Culturally Relevant Commercial Tobacco Cessation &amp; Prevention Services for Native American Communities in New Mexico</w:t>
      </w:r>
    </w:p>
    <w:p w14:paraId="57AE4D19" w14:textId="77777777" w:rsidR="00F450FD" w:rsidRPr="00CC0AEC" w:rsidRDefault="00F450FD" w:rsidP="00F450FD">
      <w:pPr>
        <w:spacing w:after="0" w:line="240" w:lineRule="auto"/>
        <w:jc w:val="center"/>
        <w:rPr>
          <w:rFonts w:ascii="Sabon Next LT" w:hAnsi="Sabon Next LT" w:cs="Sabon Next LT"/>
          <w:b/>
          <w:bCs/>
          <w:sz w:val="36"/>
          <w:szCs w:val="36"/>
        </w:rPr>
      </w:pPr>
    </w:p>
    <w:p w14:paraId="26CC36D6" w14:textId="20D53FFD" w:rsidR="00F450FD" w:rsidRDefault="00F450FD" w:rsidP="00F450FD">
      <w:pPr>
        <w:spacing w:after="0" w:line="240" w:lineRule="auto"/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RFP Release Date: 10/27/</w:t>
      </w:r>
      <w:r>
        <w:rPr>
          <w:rFonts w:ascii="Sabon Next LT" w:hAnsi="Sabon Next LT" w:cs="Sabon Next LT"/>
          <w:b/>
          <w:bCs/>
          <w:sz w:val="32"/>
          <w:szCs w:val="32"/>
        </w:rPr>
        <w:t>2025</w:t>
      </w:r>
    </w:p>
    <w:p w14:paraId="673173CD" w14:textId="77777777" w:rsidR="00F450FD" w:rsidRPr="00CC0AEC" w:rsidRDefault="00F450FD" w:rsidP="00F450FD">
      <w:pPr>
        <w:spacing w:after="0" w:line="240" w:lineRule="auto"/>
        <w:jc w:val="center"/>
        <w:rPr>
          <w:rFonts w:ascii="Sabon Next LT" w:hAnsi="Sabon Next LT" w:cs="Sabon Next LT"/>
          <w:b/>
          <w:bCs/>
          <w:sz w:val="32"/>
          <w:szCs w:val="32"/>
        </w:rPr>
      </w:pPr>
    </w:p>
    <w:p w14:paraId="03606E76" w14:textId="77777777" w:rsidR="00F450FD" w:rsidRPr="00CC0AEC" w:rsidRDefault="00F450FD" w:rsidP="00F450FD">
      <w:pPr>
        <w:spacing w:after="0" w:line="240" w:lineRule="auto"/>
        <w:jc w:val="center"/>
        <w:rPr>
          <w:rFonts w:ascii="Sabon Next LT" w:hAnsi="Sabon Next LT" w:cs="Sabon Next LT"/>
          <w:b/>
          <w:bCs/>
          <w:sz w:val="32"/>
          <w:szCs w:val="32"/>
        </w:rPr>
      </w:pPr>
      <w:r w:rsidRPr="00CC0AEC">
        <w:rPr>
          <w:rFonts w:ascii="Sabon Next LT" w:hAnsi="Sabon Next LT" w:cs="Sabon Next LT"/>
          <w:b/>
          <w:bCs/>
          <w:sz w:val="32"/>
          <w:szCs w:val="32"/>
        </w:rPr>
        <w:t>Proposal Due Date: 11/17/2025</w:t>
      </w:r>
    </w:p>
    <w:p w14:paraId="257A599E" w14:textId="77777777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Indian Affairs Department</w:t>
      </w:r>
    </w:p>
    <w:p w14:paraId="0678B0B6" w14:textId="77777777" w:rsidR="00F450FD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Program Services Division</w:t>
      </w:r>
      <w:r>
        <w:rPr>
          <w:rFonts w:ascii="Sabon Next LT" w:hAnsi="Sabon Next LT" w:cs="Sabon Next LT"/>
          <w:color w:val="000000" w:themeColor="text1"/>
        </w:rPr>
        <w:t xml:space="preserve">  </w:t>
      </w:r>
    </w:p>
    <w:p w14:paraId="0A71EA1D" w14:textId="69734706" w:rsidR="00F450FD" w:rsidRPr="00CC0AEC" w:rsidRDefault="00F450FD" w:rsidP="00F450FD">
      <w:pPr>
        <w:pStyle w:val="IntenseQuote"/>
        <w:spacing w:before="120" w:after="120"/>
        <w:rPr>
          <w:rFonts w:ascii="Sabon Next LT" w:hAnsi="Sabon Next LT" w:cs="Sabon Next LT"/>
          <w:color w:val="000000" w:themeColor="text1"/>
        </w:rPr>
      </w:pPr>
      <w:r w:rsidRPr="00CC0AEC">
        <w:rPr>
          <w:rFonts w:ascii="Sabon Next LT" w:hAnsi="Sabon Next LT" w:cs="Sabon Next LT"/>
          <w:color w:val="000000" w:themeColor="text1"/>
        </w:rPr>
        <w:t>1220 S. St. Francis Drive, Suite 251, Santa Fe, NM 87505</w:t>
      </w:r>
    </w:p>
    <w:p w14:paraId="3AC133AB" w14:textId="5A7023D0" w:rsidR="00450DBB" w:rsidRDefault="00450DBB"/>
    <w:p w14:paraId="0CC7FF5F" w14:textId="220BE5A6" w:rsidR="0009257D" w:rsidRPr="0009257D" w:rsidRDefault="001127C0" w:rsidP="0009257D">
      <w:pPr>
        <w:spacing w:after="0" w:line="240" w:lineRule="auto"/>
        <w:rPr>
          <w:i/>
          <w:iCs/>
        </w:rPr>
      </w:pPr>
      <w:proofErr w:type="gramStart"/>
      <w:r w:rsidRPr="0009257D">
        <w:rPr>
          <w:b/>
          <w:bCs/>
          <w:i/>
          <w:iCs/>
        </w:rPr>
        <w:t>RFP#:</w:t>
      </w:r>
      <w:proofErr w:type="gramEnd"/>
      <w:r w:rsidRPr="0009257D">
        <w:rPr>
          <w:i/>
          <w:iCs/>
        </w:rPr>
        <w:t xml:space="preserve"> 26 609 0000 00003</w:t>
      </w:r>
      <w:r w:rsidR="0009257D" w:rsidRPr="0009257D">
        <w:rPr>
          <w:i/>
          <w:iCs/>
        </w:rPr>
        <w:t xml:space="preserve"> is AMENDED as follows:</w:t>
      </w:r>
    </w:p>
    <w:p w14:paraId="0868780F" w14:textId="411AE8F9" w:rsidR="0009257D" w:rsidRPr="0009257D" w:rsidRDefault="0009257D" w:rsidP="0009257D">
      <w:pPr>
        <w:spacing w:after="0" w:line="240" w:lineRule="auto"/>
        <w:rPr>
          <w:i/>
          <w:iCs/>
        </w:rPr>
      </w:pPr>
      <w:r w:rsidRPr="0009257D">
        <w:rPr>
          <w:i/>
          <w:iCs/>
        </w:rPr>
        <w:t>Key Revisions include but are not limited to:</w:t>
      </w:r>
    </w:p>
    <w:p w14:paraId="50C215BA" w14:textId="296C20BC" w:rsidR="001127C0" w:rsidRDefault="0009257D" w:rsidP="001127C0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The Issue Date on the Sequence of Events has changed: </w:t>
      </w:r>
    </w:p>
    <w:p w14:paraId="01BC21DF" w14:textId="77777777" w:rsidR="0009257D" w:rsidRPr="0009257D" w:rsidRDefault="0009257D" w:rsidP="0009257D">
      <w:pPr>
        <w:pStyle w:val="ListParagraph"/>
        <w:spacing w:after="0" w:line="240" w:lineRule="auto"/>
      </w:pPr>
    </w:p>
    <w:p w14:paraId="2679E755" w14:textId="6BD93411" w:rsidR="0009257D" w:rsidRDefault="0009257D" w:rsidP="001127C0">
      <w:pPr>
        <w:spacing w:after="0" w:line="240" w:lineRule="auto"/>
        <w:rPr>
          <w:noProof/>
        </w:rPr>
      </w:pPr>
      <w:r>
        <w:rPr>
          <w:b/>
          <w:bCs/>
        </w:rPr>
        <w:t xml:space="preserve">From: </w:t>
      </w:r>
      <w:r w:rsidR="001127C0">
        <w:rPr>
          <w:b/>
          <w:bCs/>
        </w:rPr>
        <w:t>Original Sequence of Events:</w:t>
      </w:r>
      <w:r w:rsidRPr="0009257D">
        <w:rPr>
          <w:noProof/>
        </w:rPr>
        <w:t xml:space="preserve"> </w:t>
      </w:r>
      <w:r>
        <w:rPr>
          <w:noProof/>
        </w:rPr>
        <w:drawing>
          <wp:inline distT="0" distB="0" distL="0" distR="0" wp14:anchorId="1242DAB0" wp14:editId="14BC2279">
            <wp:extent cx="4186555" cy="3248025"/>
            <wp:effectExtent l="0" t="0" r="4445" b="9525"/>
            <wp:docPr id="945185135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185135" name="Picture 1" descr="Tab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555" cy="3248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>.</w:t>
      </w:r>
    </w:p>
    <w:p w14:paraId="3E1E7E62" w14:textId="6083D7EC" w:rsidR="001127C0" w:rsidRPr="001127C0" w:rsidRDefault="0009257D">
      <w:pPr>
        <w:rPr>
          <w:b/>
          <w:bCs/>
        </w:rPr>
      </w:pPr>
      <w:r>
        <w:rPr>
          <w:b/>
          <w:bCs/>
        </w:rPr>
        <w:t xml:space="preserve">To: </w:t>
      </w:r>
      <w:r w:rsidRPr="001127C0">
        <w:rPr>
          <w:b/>
          <w:bCs/>
        </w:rPr>
        <w:t>Amended Sequence of Events:</w:t>
      </w:r>
      <w:r w:rsidRPr="001127C0">
        <w:rPr>
          <w:b/>
          <w:bCs/>
          <w:noProof/>
        </w:rPr>
        <w:drawing>
          <wp:inline distT="0" distB="0" distL="0" distR="0" wp14:anchorId="7CC9CE45" wp14:editId="7AA687DF">
            <wp:extent cx="4199890" cy="3181350"/>
            <wp:effectExtent l="0" t="0" r="0" b="0"/>
            <wp:docPr id="962314519" name="Picture 1" descr="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2314519" name="Picture 1" descr="Tabl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9157" cy="3195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27C0" w:rsidRPr="001127C0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3C4C3" w14:textId="77777777" w:rsidR="001127C0" w:rsidRDefault="001127C0" w:rsidP="001127C0">
      <w:pPr>
        <w:spacing w:after="0" w:line="240" w:lineRule="auto"/>
      </w:pPr>
      <w:r>
        <w:separator/>
      </w:r>
    </w:p>
  </w:endnote>
  <w:endnote w:type="continuationSeparator" w:id="0">
    <w:p w14:paraId="30AA6A37" w14:textId="77777777" w:rsidR="001127C0" w:rsidRDefault="001127C0" w:rsidP="00112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bon Next LT">
    <w:altName w:val="Sylfaen"/>
    <w:charset w:val="00"/>
    <w:family w:val="auto"/>
    <w:pitch w:val="variable"/>
    <w:sig w:usb0="A11526FF" w:usb1="D000000B" w:usb2="0001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187EB" w14:textId="77777777" w:rsidR="001127C0" w:rsidRDefault="001127C0" w:rsidP="001127C0">
      <w:pPr>
        <w:spacing w:after="0" w:line="240" w:lineRule="auto"/>
      </w:pPr>
      <w:r>
        <w:separator/>
      </w:r>
    </w:p>
  </w:footnote>
  <w:footnote w:type="continuationSeparator" w:id="0">
    <w:p w14:paraId="0C2F4DC4" w14:textId="77777777" w:rsidR="001127C0" w:rsidRDefault="001127C0" w:rsidP="00112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D4D87" w14:textId="1548A94A" w:rsidR="001127C0" w:rsidRDefault="001127C0">
    <w:pPr>
      <w:pStyle w:val="Header"/>
    </w:pPr>
    <w:r>
      <w:rPr>
        <w:noProof/>
      </w:rPr>
      <w:drawing>
        <wp:inline distT="0" distB="0" distL="0" distR="0" wp14:anchorId="1F933282" wp14:editId="6D0568A9">
          <wp:extent cx="679450" cy="681715"/>
          <wp:effectExtent l="0" t="0" r="6350" b="4445"/>
          <wp:docPr id="1565102913" name="Picture 1" descr="A picture containing text, clo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5102913" name="Picture 1" descr="A picture containing text, clock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122" cy="6874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F156A"/>
    <w:multiLevelType w:val="hybridMultilevel"/>
    <w:tmpl w:val="222EA3F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82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7C0"/>
    <w:rsid w:val="0009257D"/>
    <w:rsid w:val="00102C6B"/>
    <w:rsid w:val="001127C0"/>
    <w:rsid w:val="0013649D"/>
    <w:rsid w:val="00450DBB"/>
    <w:rsid w:val="00687CD5"/>
    <w:rsid w:val="00946447"/>
    <w:rsid w:val="00F4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C1A8C"/>
  <w15:chartTrackingRefBased/>
  <w15:docId w15:val="{AB13BB86-B25C-4CC1-9B73-6F01C2F5E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7C0"/>
  </w:style>
  <w:style w:type="paragraph" w:styleId="Heading1">
    <w:name w:val="heading 1"/>
    <w:basedOn w:val="Normal"/>
    <w:next w:val="Normal"/>
    <w:link w:val="Heading1Char"/>
    <w:uiPriority w:val="9"/>
    <w:qFormat/>
    <w:rsid w:val="001127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7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7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7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7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7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7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7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7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7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7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7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7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7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7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7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7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7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27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2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7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7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27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27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27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27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7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7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27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1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27C0"/>
  </w:style>
  <w:style w:type="paragraph" w:styleId="Footer">
    <w:name w:val="footer"/>
    <w:basedOn w:val="Normal"/>
    <w:link w:val="FooterChar"/>
    <w:uiPriority w:val="99"/>
    <w:unhideWhenUsed/>
    <w:rsid w:val="001127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27C0"/>
  </w:style>
  <w:style w:type="table" w:styleId="TableGrid">
    <w:name w:val="Table Grid"/>
    <w:basedOn w:val="TableNormal"/>
    <w:uiPriority w:val="39"/>
    <w:rsid w:val="00F450FD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510</Characters>
  <Application>Microsoft Office Word</Application>
  <DocSecurity>4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Morfin, Megan, IAD</dc:creator>
  <cp:keywords/>
  <dc:description/>
  <cp:lastModifiedBy>Morfin, Megan, IAD</cp:lastModifiedBy>
  <cp:revision>2</cp:revision>
  <dcterms:created xsi:type="dcterms:W3CDTF">2025-10-28T21:31:00Z</dcterms:created>
  <dcterms:modified xsi:type="dcterms:W3CDTF">2025-10-28T21:31:00Z</dcterms:modified>
</cp:coreProperties>
</file>