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D3C5B" w14:textId="77777777" w:rsidR="00BE0FE1" w:rsidRDefault="00BE0FE1" w:rsidP="003C44D1">
      <w:pPr>
        <w:rPr>
          <w:rFonts w:ascii="Times New Roman" w:hAnsi="Times New Roman" w:cs="Times New Roman"/>
        </w:rPr>
      </w:pPr>
    </w:p>
    <w:p w14:paraId="529DBB38" w14:textId="77777777" w:rsidR="004D62C7" w:rsidRPr="00BE0FE1" w:rsidRDefault="004D62C7" w:rsidP="004D62C7">
      <w:pPr>
        <w:jc w:val="center"/>
        <w:rPr>
          <w:rFonts w:ascii="Times New Roman" w:hAnsi="Times New Roman" w:cs="Times New Roman"/>
        </w:rPr>
      </w:pPr>
      <w:r w:rsidRPr="00BE0FE1">
        <w:rPr>
          <w:rFonts w:ascii="Times New Roman" w:hAnsi="Times New Roman" w:cs="Times New Roman"/>
        </w:rPr>
        <w:t>DATA SHARING AGREEMENT</w:t>
      </w:r>
    </w:p>
    <w:p w14:paraId="08242BFD" w14:textId="77777777" w:rsidR="004D62C7" w:rsidRPr="00BE0FE1" w:rsidRDefault="004D62C7" w:rsidP="004D62C7">
      <w:pPr>
        <w:jc w:val="center"/>
        <w:rPr>
          <w:rFonts w:ascii="Times New Roman" w:hAnsi="Times New Roman" w:cs="Times New Roman"/>
        </w:rPr>
      </w:pPr>
      <w:r w:rsidRPr="00BE0FE1">
        <w:rPr>
          <w:rFonts w:ascii="Times New Roman" w:hAnsi="Times New Roman" w:cs="Times New Roman"/>
        </w:rPr>
        <w:t>between</w:t>
      </w:r>
    </w:p>
    <w:p w14:paraId="6EB837D0" w14:textId="77777777" w:rsidR="004D62C7" w:rsidRPr="00BE0FE1" w:rsidRDefault="004D62C7" w:rsidP="004D62C7">
      <w:pPr>
        <w:jc w:val="center"/>
        <w:rPr>
          <w:rFonts w:ascii="Times New Roman" w:hAnsi="Times New Roman" w:cs="Times New Roman"/>
        </w:rPr>
      </w:pPr>
    </w:p>
    <w:p w14:paraId="7F26D258" w14:textId="5FBD4777" w:rsidR="004D62C7" w:rsidRDefault="00BE0FE1" w:rsidP="004D62C7">
      <w:pPr>
        <w:jc w:val="center"/>
        <w:rPr>
          <w:rFonts w:ascii="Times New Roman" w:hAnsi="Times New Roman" w:cs="Times New Roman"/>
        </w:rPr>
      </w:pPr>
      <w:r>
        <w:rPr>
          <w:rFonts w:ascii="Times New Roman" w:hAnsi="Times New Roman" w:cs="Times New Roman"/>
        </w:rPr>
        <w:t>STATE OF NEW MEXICO</w:t>
      </w:r>
    </w:p>
    <w:p w14:paraId="0E54A151" w14:textId="4BA42665" w:rsidR="00BE0FE1" w:rsidRPr="00BE0FE1" w:rsidRDefault="003C44D1" w:rsidP="004D62C7">
      <w:pPr>
        <w:jc w:val="center"/>
        <w:rPr>
          <w:rFonts w:ascii="Times New Roman" w:hAnsi="Times New Roman" w:cs="Times New Roman"/>
        </w:rPr>
      </w:pPr>
      <w:r>
        <w:rPr>
          <w:rFonts w:ascii="Times New Roman" w:hAnsi="Times New Roman" w:cs="Times New Roman"/>
        </w:rPr>
        <w:t xml:space="preserve">INDIAN AFFAIRS DEPARTMENT </w:t>
      </w:r>
    </w:p>
    <w:p w14:paraId="0F60850A" w14:textId="77777777" w:rsidR="004D62C7" w:rsidRPr="00BE0FE1" w:rsidRDefault="004D62C7" w:rsidP="004D62C7">
      <w:pPr>
        <w:jc w:val="center"/>
        <w:rPr>
          <w:rFonts w:ascii="Times New Roman" w:hAnsi="Times New Roman" w:cs="Times New Roman"/>
        </w:rPr>
      </w:pPr>
    </w:p>
    <w:p w14:paraId="04DC88E8" w14:textId="77777777" w:rsidR="004D62C7" w:rsidRPr="00BE0FE1" w:rsidRDefault="004D62C7" w:rsidP="004D62C7">
      <w:pPr>
        <w:jc w:val="center"/>
        <w:rPr>
          <w:rFonts w:ascii="Times New Roman" w:hAnsi="Times New Roman" w:cs="Times New Roman"/>
        </w:rPr>
      </w:pPr>
      <w:r w:rsidRPr="00BE0FE1">
        <w:rPr>
          <w:rFonts w:ascii="Times New Roman" w:hAnsi="Times New Roman" w:cs="Times New Roman"/>
        </w:rPr>
        <w:t>and</w:t>
      </w:r>
    </w:p>
    <w:p w14:paraId="1B7CEF92" w14:textId="77777777" w:rsidR="004D62C7" w:rsidRPr="00BE0FE1" w:rsidRDefault="004D62C7" w:rsidP="004D62C7">
      <w:pPr>
        <w:jc w:val="center"/>
        <w:rPr>
          <w:rFonts w:ascii="Times New Roman" w:hAnsi="Times New Roman" w:cs="Times New Roman"/>
        </w:rPr>
      </w:pPr>
    </w:p>
    <w:p w14:paraId="22FF6BDD" w14:textId="14667B69" w:rsidR="004D62C7" w:rsidRPr="00BE0FE1" w:rsidRDefault="003C44D1" w:rsidP="004D62C7">
      <w:pPr>
        <w:jc w:val="center"/>
        <w:rPr>
          <w:rFonts w:ascii="Times New Roman" w:hAnsi="Times New Roman" w:cs="Times New Roman"/>
        </w:rPr>
      </w:pPr>
      <w:r w:rsidRPr="003C44D1">
        <w:rPr>
          <w:rFonts w:ascii="Times New Roman" w:hAnsi="Times New Roman" w:cs="Times New Roman"/>
          <w:highlight w:val="yellow"/>
        </w:rPr>
        <w:t>[INSERT TRIBE]</w:t>
      </w:r>
    </w:p>
    <w:p w14:paraId="4F1F8CF0" w14:textId="77777777" w:rsidR="002219D2" w:rsidRDefault="002219D2" w:rsidP="004D62C7">
      <w:pPr>
        <w:rPr>
          <w:rFonts w:ascii="Times New Roman" w:hAnsi="Times New Roman" w:cs="Times New Roman"/>
        </w:rPr>
      </w:pPr>
    </w:p>
    <w:p w14:paraId="3987C403" w14:textId="77777777" w:rsidR="00BE0FE1" w:rsidRPr="00BE0FE1" w:rsidRDefault="00BE0FE1" w:rsidP="00BE0FE1">
      <w:pPr>
        <w:jc w:val="center"/>
        <w:rPr>
          <w:rFonts w:ascii="Times New Roman" w:hAnsi="Times New Roman" w:cs="Times New Roman"/>
          <w:b/>
        </w:rPr>
      </w:pPr>
      <w:r w:rsidRPr="00BE0FE1">
        <w:rPr>
          <w:rFonts w:ascii="Times New Roman" w:hAnsi="Times New Roman" w:cs="Times New Roman"/>
          <w:b/>
        </w:rPr>
        <w:t>DATA SHARING AGREEMENT</w:t>
      </w:r>
    </w:p>
    <w:p w14:paraId="6C029129" w14:textId="77777777" w:rsidR="00BE0FE1" w:rsidRPr="006A439D" w:rsidRDefault="00BE0FE1" w:rsidP="00BE0FE1">
      <w:pPr>
        <w:jc w:val="center"/>
        <w:rPr>
          <w:rFonts w:ascii="Times New Roman" w:hAnsi="Times New Roman" w:cs="Times New Roman"/>
        </w:rPr>
      </w:pPr>
    </w:p>
    <w:p w14:paraId="7B12EA01" w14:textId="79BFBF6F" w:rsidR="00FB661B" w:rsidRDefault="00BE0FE1" w:rsidP="00BE0FE1">
      <w:pPr>
        <w:widowControl w:val="0"/>
        <w:autoSpaceDE w:val="0"/>
        <w:autoSpaceDN w:val="0"/>
        <w:adjustRightInd w:val="0"/>
        <w:spacing w:after="240"/>
        <w:rPr>
          <w:rFonts w:ascii="Times New Roman" w:hAnsi="Times New Roman" w:cs="Times New Roman"/>
        </w:rPr>
      </w:pPr>
      <w:r w:rsidRPr="006A439D">
        <w:rPr>
          <w:rFonts w:ascii="Times New Roman" w:hAnsi="Times New Roman" w:cs="Times New Roman"/>
        </w:rPr>
        <w:t xml:space="preserve">This Data Sharing Agreement is made and entered into as of </w:t>
      </w:r>
      <w:r w:rsidRPr="003C44D1">
        <w:rPr>
          <w:rFonts w:ascii="Times New Roman" w:hAnsi="Times New Roman" w:cs="Times New Roman"/>
          <w:highlight w:val="yellow"/>
        </w:rPr>
        <w:t>[EFFECTIVE DATE]</w:t>
      </w:r>
      <w:r w:rsidRPr="006A439D">
        <w:rPr>
          <w:rFonts w:ascii="Times New Roman" w:hAnsi="Times New Roman" w:cs="Times New Roman"/>
        </w:rPr>
        <w:t xml:space="preserve"> by and between the </w:t>
      </w:r>
      <w:r w:rsidR="00A20B7F" w:rsidRPr="006A439D">
        <w:rPr>
          <w:rFonts w:ascii="Times New Roman" w:hAnsi="Times New Roman" w:cs="Times New Roman"/>
        </w:rPr>
        <w:t xml:space="preserve">New Mexico </w:t>
      </w:r>
      <w:r w:rsidR="003C44D1">
        <w:rPr>
          <w:rFonts w:ascii="Times New Roman" w:hAnsi="Times New Roman" w:cs="Times New Roman"/>
        </w:rPr>
        <w:t>Indian Affairs Department</w:t>
      </w:r>
      <w:r w:rsidRPr="006A439D">
        <w:rPr>
          <w:rFonts w:ascii="Times New Roman" w:hAnsi="Times New Roman" w:cs="Times New Roman"/>
        </w:rPr>
        <w:t xml:space="preserve"> </w:t>
      </w:r>
      <w:r w:rsidR="00A20B7F" w:rsidRPr="006A439D">
        <w:rPr>
          <w:rFonts w:ascii="Times New Roman" w:hAnsi="Times New Roman" w:cs="Times New Roman"/>
        </w:rPr>
        <w:t>(</w:t>
      </w:r>
      <w:r w:rsidR="003C44D1">
        <w:rPr>
          <w:rFonts w:ascii="Times New Roman" w:hAnsi="Times New Roman" w:cs="Times New Roman"/>
        </w:rPr>
        <w:t>“IAD</w:t>
      </w:r>
      <w:r w:rsidR="00A20B7F" w:rsidRPr="006A439D">
        <w:rPr>
          <w:rFonts w:ascii="Times New Roman" w:hAnsi="Times New Roman" w:cs="Times New Roman"/>
        </w:rPr>
        <w:t xml:space="preserve">”) </w:t>
      </w:r>
      <w:r w:rsidRPr="006A439D">
        <w:rPr>
          <w:rFonts w:ascii="Times New Roman" w:hAnsi="Times New Roman" w:cs="Times New Roman"/>
        </w:rPr>
        <w:t xml:space="preserve">and the </w:t>
      </w:r>
      <w:r w:rsidRPr="003C44D1">
        <w:rPr>
          <w:rFonts w:ascii="Times New Roman" w:hAnsi="Times New Roman" w:cs="Times New Roman"/>
          <w:highlight w:val="yellow"/>
        </w:rPr>
        <w:t>[TRIBE]</w:t>
      </w:r>
      <w:r w:rsidRPr="006A439D">
        <w:rPr>
          <w:rFonts w:ascii="Times New Roman" w:hAnsi="Times New Roman" w:cs="Times New Roman"/>
        </w:rPr>
        <w:t xml:space="preserve"> for purposes of</w:t>
      </w:r>
      <w:r w:rsidR="00FB661B">
        <w:rPr>
          <w:rFonts w:ascii="Times New Roman" w:hAnsi="Times New Roman" w:cs="Times New Roman"/>
        </w:rPr>
        <w:t xml:space="preserve"> supporting the New Mexico Missing and Murdered Indigenous Women</w:t>
      </w:r>
      <w:r w:rsidR="00345CEE">
        <w:rPr>
          <w:rFonts w:ascii="Times New Roman" w:hAnsi="Times New Roman" w:cs="Times New Roman"/>
        </w:rPr>
        <w:t xml:space="preserve"> (“MMIW”)</w:t>
      </w:r>
      <w:r w:rsidR="00FB661B">
        <w:rPr>
          <w:rFonts w:ascii="Times New Roman" w:hAnsi="Times New Roman" w:cs="Times New Roman"/>
        </w:rPr>
        <w:t xml:space="preserve"> Task Force to gather feedback from tribal employees that work in the tribal justice system, specifically tribal law enforcement and </w:t>
      </w:r>
      <w:r w:rsidR="00361F37">
        <w:rPr>
          <w:rFonts w:ascii="Times New Roman" w:hAnsi="Times New Roman" w:cs="Times New Roman"/>
        </w:rPr>
        <w:t xml:space="preserve">service </w:t>
      </w:r>
      <w:r w:rsidR="00345CEE">
        <w:rPr>
          <w:rFonts w:ascii="Times New Roman" w:hAnsi="Times New Roman" w:cs="Times New Roman"/>
        </w:rPr>
        <w:t>providers that serve victims of crime</w:t>
      </w:r>
      <w:r w:rsidR="00FB661B">
        <w:rPr>
          <w:rFonts w:ascii="Times New Roman" w:hAnsi="Times New Roman" w:cs="Times New Roman"/>
        </w:rPr>
        <w:t xml:space="preserve">. </w:t>
      </w:r>
    </w:p>
    <w:p w14:paraId="09A83836" w14:textId="77777777" w:rsidR="00BE0FE1" w:rsidRPr="006A439D" w:rsidRDefault="00BE0FE1" w:rsidP="00BE0FE1">
      <w:pPr>
        <w:rPr>
          <w:rFonts w:ascii="Times New Roman" w:hAnsi="Times New Roman" w:cs="Times New Roman"/>
        </w:rPr>
      </w:pPr>
      <w:r w:rsidRPr="006A439D">
        <w:rPr>
          <w:rFonts w:ascii="Times New Roman" w:hAnsi="Times New Roman" w:cs="Times New Roman"/>
          <w:b/>
          <w:bCs/>
        </w:rPr>
        <w:t xml:space="preserve">I. DESCRIPTION OF THE DATA </w:t>
      </w:r>
    </w:p>
    <w:p w14:paraId="086EB8DE" w14:textId="77777777" w:rsidR="002219D2" w:rsidRPr="006A439D" w:rsidRDefault="002219D2" w:rsidP="004D62C7">
      <w:pPr>
        <w:rPr>
          <w:rFonts w:ascii="Times New Roman" w:hAnsi="Times New Roman" w:cs="Times New Roman"/>
        </w:rPr>
      </w:pPr>
    </w:p>
    <w:p w14:paraId="1827A7B8" w14:textId="66A880D4" w:rsidR="00BE0FE1" w:rsidRDefault="00BE0FE1" w:rsidP="00BE0FE1">
      <w:pPr>
        <w:rPr>
          <w:rFonts w:ascii="Times New Roman" w:hAnsi="Times New Roman" w:cs="Times New Roman"/>
        </w:rPr>
      </w:pPr>
      <w:r w:rsidRPr="006A439D">
        <w:rPr>
          <w:rFonts w:ascii="Times New Roman" w:hAnsi="Times New Roman" w:cs="Times New Roman"/>
        </w:rPr>
        <w:t xml:space="preserve">The </w:t>
      </w:r>
      <w:r w:rsidRPr="003C44D1">
        <w:rPr>
          <w:rFonts w:ascii="Times New Roman" w:hAnsi="Times New Roman" w:cs="Times New Roman"/>
          <w:highlight w:val="yellow"/>
        </w:rPr>
        <w:t>[TRIBE]</w:t>
      </w:r>
      <w:r w:rsidRPr="006A439D">
        <w:rPr>
          <w:rFonts w:ascii="Times New Roman" w:hAnsi="Times New Roman" w:cs="Times New Roman"/>
        </w:rPr>
        <w:t xml:space="preserve"> </w:t>
      </w:r>
      <w:r w:rsidR="003C44D1">
        <w:rPr>
          <w:rFonts w:ascii="Times New Roman" w:hAnsi="Times New Roman" w:cs="Times New Roman"/>
        </w:rPr>
        <w:t>authorizes IAD on behalf of the New Mexico Indian Affairs Department</w:t>
      </w:r>
      <w:r w:rsidR="00112DC3" w:rsidRPr="006A439D">
        <w:rPr>
          <w:rFonts w:ascii="Times New Roman" w:hAnsi="Times New Roman" w:cs="Times New Roman"/>
        </w:rPr>
        <w:t xml:space="preserve"> </w:t>
      </w:r>
      <w:r w:rsidR="00CC5B39">
        <w:rPr>
          <w:rFonts w:ascii="Times New Roman" w:hAnsi="Times New Roman" w:cs="Times New Roman"/>
        </w:rPr>
        <w:t xml:space="preserve">to collect </w:t>
      </w:r>
      <w:r w:rsidRPr="006A439D">
        <w:rPr>
          <w:rFonts w:ascii="Times New Roman" w:hAnsi="Times New Roman" w:cs="Times New Roman"/>
        </w:rPr>
        <w:t>the following data, consistent with protection of the rights and confidentiality of individuals and</w:t>
      </w:r>
      <w:r w:rsidR="00B552D6">
        <w:rPr>
          <w:rFonts w:ascii="Times New Roman" w:hAnsi="Times New Roman" w:cs="Times New Roman"/>
        </w:rPr>
        <w:t xml:space="preserve"> the</w:t>
      </w:r>
      <w:r w:rsidRPr="006A439D">
        <w:rPr>
          <w:rFonts w:ascii="Times New Roman" w:hAnsi="Times New Roman" w:cs="Times New Roman"/>
        </w:rPr>
        <w:t xml:space="preserve"> tribe: </w:t>
      </w:r>
    </w:p>
    <w:p w14:paraId="516790F8" w14:textId="77777777" w:rsidR="003C44D1" w:rsidRPr="006A439D" w:rsidRDefault="003C44D1" w:rsidP="00BE0FE1">
      <w:pPr>
        <w:rPr>
          <w:rFonts w:ascii="Times New Roman" w:hAnsi="Times New Roman" w:cs="Times New Roman"/>
        </w:rPr>
      </w:pPr>
    </w:p>
    <w:p w14:paraId="4459F837" w14:textId="51F468AC" w:rsidR="00BE0FE1" w:rsidRDefault="0088699F" w:rsidP="00331D69">
      <w:pPr>
        <w:pStyle w:val="ListParagraph"/>
        <w:numPr>
          <w:ilvl w:val="0"/>
          <w:numId w:val="1"/>
        </w:numPr>
        <w:rPr>
          <w:rFonts w:ascii="Times New Roman" w:hAnsi="Times New Roman" w:cs="Times New Roman"/>
        </w:rPr>
      </w:pPr>
      <w:r>
        <w:rPr>
          <w:rFonts w:ascii="Times New Roman" w:hAnsi="Times New Roman" w:cs="Times New Roman"/>
        </w:rPr>
        <w:t>Responses</w:t>
      </w:r>
      <w:r w:rsidR="006322D8">
        <w:rPr>
          <w:rFonts w:ascii="Times New Roman" w:hAnsi="Times New Roman" w:cs="Times New Roman"/>
        </w:rPr>
        <w:t xml:space="preserve"> collected though the distribution of s</w:t>
      </w:r>
      <w:r w:rsidR="003C44D1" w:rsidRPr="00331D69">
        <w:rPr>
          <w:rFonts w:ascii="Times New Roman" w:hAnsi="Times New Roman" w:cs="Times New Roman"/>
        </w:rPr>
        <w:t>urvey</w:t>
      </w:r>
      <w:r>
        <w:rPr>
          <w:rFonts w:ascii="Times New Roman" w:hAnsi="Times New Roman" w:cs="Times New Roman"/>
        </w:rPr>
        <w:t xml:space="preserve">s </w:t>
      </w:r>
      <w:r w:rsidR="006322D8">
        <w:rPr>
          <w:rFonts w:ascii="Times New Roman" w:hAnsi="Times New Roman" w:cs="Times New Roman"/>
        </w:rPr>
        <w:t xml:space="preserve">to </w:t>
      </w:r>
      <w:r w:rsidR="00331D69" w:rsidRPr="00331D69">
        <w:rPr>
          <w:rFonts w:ascii="Times New Roman" w:hAnsi="Times New Roman" w:cs="Times New Roman"/>
        </w:rPr>
        <w:t>tribal law enforcement officers and service providers work</w:t>
      </w:r>
      <w:r w:rsidR="006322D8">
        <w:rPr>
          <w:rFonts w:ascii="Times New Roman" w:hAnsi="Times New Roman" w:cs="Times New Roman"/>
        </w:rPr>
        <w:t xml:space="preserve">ing </w:t>
      </w:r>
      <w:r w:rsidR="00331D69" w:rsidRPr="00331D69">
        <w:rPr>
          <w:rFonts w:ascii="Times New Roman" w:hAnsi="Times New Roman" w:cs="Times New Roman"/>
        </w:rPr>
        <w:t>with</w:t>
      </w:r>
      <w:r w:rsidR="00331D69" w:rsidRPr="00331D69">
        <w:rPr>
          <w:rFonts w:ascii="Times New Roman" w:hAnsi="Times New Roman" w:cs="Times New Roman"/>
        </w:rPr>
        <w:t xml:space="preserve">in </w:t>
      </w:r>
      <w:r w:rsidR="00331D69">
        <w:rPr>
          <w:rFonts w:ascii="Times New Roman" w:hAnsi="Times New Roman" w:cs="Times New Roman"/>
        </w:rPr>
        <w:t xml:space="preserve">a </w:t>
      </w:r>
      <w:r w:rsidR="00331D69" w:rsidRPr="00331D69">
        <w:rPr>
          <w:rFonts w:ascii="Times New Roman" w:hAnsi="Times New Roman" w:cs="Times New Roman"/>
        </w:rPr>
        <w:t>trib</w:t>
      </w:r>
      <w:r w:rsidR="00331D69">
        <w:rPr>
          <w:rFonts w:ascii="Times New Roman" w:hAnsi="Times New Roman" w:cs="Times New Roman"/>
        </w:rPr>
        <w:t>e’s</w:t>
      </w:r>
      <w:r w:rsidR="00331D69" w:rsidRPr="00331D69">
        <w:rPr>
          <w:rFonts w:ascii="Times New Roman" w:hAnsi="Times New Roman" w:cs="Times New Roman"/>
        </w:rPr>
        <w:t xml:space="preserve"> </w:t>
      </w:r>
      <w:r w:rsidR="00331D69" w:rsidRPr="00331D69">
        <w:rPr>
          <w:rFonts w:ascii="Times New Roman" w:hAnsi="Times New Roman" w:cs="Times New Roman"/>
        </w:rPr>
        <w:t xml:space="preserve">jurisdiction. </w:t>
      </w:r>
    </w:p>
    <w:p w14:paraId="7C8EED72" w14:textId="1238288D" w:rsidR="00B552D6" w:rsidRDefault="00B552D6" w:rsidP="00BE0FE1">
      <w:pPr>
        <w:rPr>
          <w:rFonts w:ascii="Times New Roman" w:hAnsi="Times New Roman" w:cs="Times New Roman"/>
        </w:rPr>
      </w:pPr>
    </w:p>
    <w:p w14:paraId="1AB6E2C9" w14:textId="2597D42F" w:rsidR="002219D2" w:rsidRDefault="00B552D6" w:rsidP="004D62C7">
      <w:pPr>
        <w:rPr>
          <w:rFonts w:ascii="Times New Roman" w:hAnsi="Times New Roman" w:cs="Times New Roman"/>
          <w:b/>
          <w:bCs/>
        </w:rPr>
      </w:pPr>
      <w:proofErr w:type="spellStart"/>
      <w:r w:rsidRPr="00950180">
        <w:rPr>
          <w:rFonts w:ascii="Times New Roman" w:hAnsi="Times New Roman" w:cs="Times New Roman"/>
          <w:b/>
          <w:bCs/>
        </w:rPr>
        <w:t>I</w:t>
      </w:r>
      <w:proofErr w:type="spellEnd"/>
      <w:r w:rsidRPr="00950180">
        <w:rPr>
          <w:rFonts w:ascii="Times New Roman" w:hAnsi="Times New Roman" w:cs="Times New Roman"/>
          <w:b/>
          <w:bCs/>
        </w:rPr>
        <w:t xml:space="preserve">I. </w:t>
      </w:r>
      <w:r w:rsidR="00950180" w:rsidRPr="00950180">
        <w:rPr>
          <w:rFonts w:ascii="Times New Roman" w:hAnsi="Times New Roman" w:cs="Times New Roman"/>
          <w:b/>
          <w:bCs/>
        </w:rPr>
        <w:t xml:space="preserve">PURPOSE OF THE DATA SHARING AGREEMENT </w:t>
      </w:r>
    </w:p>
    <w:p w14:paraId="4CB3E7A4" w14:textId="2CCA4CE1" w:rsidR="006D7F30" w:rsidRDefault="006D7F30" w:rsidP="004D62C7">
      <w:pPr>
        <w:rPr>
          <w:rFonts w:ascii="Times New Roman" w:hAnsi="Times New Roman" w:cs="Times New Roman"/>
          <w:b/>
          <w:bCs/>
        </w:rPr>
      </w:pPr>
    </w:p>
    <w:p w14:paraId="7526ED17" w14:textId="19620CC7" w:rsidR="002219D2" w:rsidRDefault="00331D69" w:rsidP="004D62C7">
      <w:pPr>
        <w:rPr>
          <w:rFonts w:ascii="Times New Roman" w:hAnsi="Times New Roman" w:cs="Times New Roman"/>
        </w:rPr>
      </w:pPr>
      <w:r>
        <w:rPr>
          <w:rFonts w:ascii="Times New Roman" w:hAnsi="Times New Roman" w:cs="Times New Roman"/>
        </w:rPr>
        <w:t xml:space="preserve">The purpose of the data sharing agreement is to ensure that data collected </w:t>
      </w:r>
      <w:r w:rsidR="00AF3DBD">
        <w:rPr>
          <w:rFonts w:ascii="Times New Roman" w:hAnsi="Times New Roman" w:cs="Times New Roman"/>
        </w:rPr>
        <w:t>through s</w:t>
      </w:r>
      <w:r w:rsidR="006322D8">
        <w:rPr>
          <w:rFonts w:ascii="Times New Roman" w:hAnsi="Times New Roman" w:cs="Times New Roman"/>
        </w:rPr>
        <w:t>urvey</w:t>
      </w:r>
      <w:r w:rsidR="00345CEE">
        <w:rPr>
          <w:rFonts w:ascii="Times New Roman" w:hAnsi="Times New Roman" w:cs="Times New Roman"/>
        </w:rPr>
        <w:t xml:space="preserve"> instruments</w:t>
      </w:r>
      <w:r w:rsidR="006322D8">
        <w:rPr>
          <w:rFonts w:ascii="Times New Roman" w:hAnsi="Times New Roman" w:cs="Times New Roman"/>
        </w:rPr>
        <w:t xml:space="preserve"> are collected, stored, and shared</w:t>
      </w:r>
      <w:r w:rsidR="00345CEE">
        <w:rPr>
          <w:rFonts w:ascii="Times New Roman" w:hAnsi="Times New Roman" w:cs="Times New Roman"/>
        </w:rPr>
        <w:t xml:space="preserve"> only</w:t>
      </w:r>
      <w:r w:rsidR="006322D8">
        <w:rPr>
          <w:rFonts w:ascii="Times New Roman" w:hAnsi="Times New Roman" w:cs="Times New Roman"/>
        </w:rPr>
        <w:t xml:space="preserve"> as provided for in this agreement. </w:t>
      </w:r>
    </w:p>
    <w:p w14:paraId="506B1334" w14:textId="77777777" w:rsidR="00B517C1" w:rsidRDefault="00B517C1" w:rsidP="004D62C7"/>
    <w:p w14:paraId="50F62298" w14:textId="7D83EFAC" w:rsidR="00F8606B" w:rsidRDefault="00F8606B" w:rsidP="004D62C7">
      <w:pPr>
        <w:rPr>
          <w:rFonts w:ascii="Times New Roman" w:hAnsi="Times New Roman" w:cs="Times New Roman"/>
          <w:b/>
          <w:bCs/>
        </w:rPr>
      </w:pPr>
      <w:r w:rsidRPr="00F8606B">
        <w:rPr>
          <w:rFonts w:ascii="Times New Roman" w:hAnsi="Times New Roman" w:cs="Times New Roman"/>
          <w:b/>
          <w:bCs/>
        </w:rPr>
        <w:t xml:space="preserve">III. SCOPE OF THE DATA </w:t>
      </w:r>
    </w:p>
    <w:p w14:paraId="498E9A36" w14:textId="38204919" w:rsidR="00F8606B" w:rsidRDefault="00F8606B" w:rsidP="004D62C7">
      <w:pPr>
        <w:rPr>
          <w:rFonts w:ascii="Times New Roman" w:hAnsi="Times New Roman" w:cs="Times New Roman"/>
          <w:b/>
          <w:bCs/>
        </w:rPr>
      </w:pPr>
    </w:p>
    <w:p w14:paraId="02BA19ED" w14:textId="2860815A" w:rsidR="009A7E94" w:rsidRPr="009A7E94" w:rsidRDefault="009A7E94" w:rsidP="0090294E">
      <w:pPr>
        <w:spacing w:after="120"/>
        <w:rPr>
          <w:rFonts w:ascii="Times New Roman" w:hAnsi="Times New Roman" w:cs="Times New Roman"/>
        </w:rPr>
      </w:pPr>
      <w:r w:rsidRPr="009A7E94">
        <w:rPr>
          <w:rFonts w:ascii="Times New Roman" w:hAnsi="Times New Roman" w:cs="Times New Roman"/>
        </w:rPr>
        <w:t>The scope of information to be gathered by surveying law enforcement includes:</w:t>
      </w:r>
    </w:p>
    <w:p w14:paraId="73FF801D" w14:textId="77777777" w:rsidR="009A7E94" w:rsidRDefault="009A7E94" w:rsidP="009A7E94">
      <w:pPr>
        <w:pStyle w:val="ListParagraph"/>
        <w:numPr>
          <w:ilvl w:val="0"/>
          <w:numId w:val="3"/>
        </w:numPr>
        <w:rPr>
          <w:rFonts w:ascii="Times New Roman" w:hAnsi="Times New Roman" w:cs="Times New Roman"/>
        </w:rPr>
      </w:pPr>
      <w:r w:rsidRPr="009A7E94">
        <w:rPr>
          <w:rFonts w:ascii="Times New Roman" w:hAnsi="Times New Roman" w:cs="Times New Roman"/>
        </w:rPr>
        <w:t>Policies and guidelines for responding to missing persons and murder/homicide cases. Whether or not there are systems/protocols to track MMIW cases.</w:t>
      </w:r>
    </w:p>
    <w:p w14:paraId="10C0A254" w14:textId="77777777" w:rsidR="009A7E94" w:rsidRDefault="009A7E94" w:rsidP="009A7E94">
      <w:pPr>
        <w:pStyle w:val="ListParagraph"/>
        <w:numPr>
          <w:ilvl w:val="0"/>
          <w:numId w:val="3"/>
        </w:numPr>
        <w:rPr>
          <w:rFonts w:ascii="Times New Roman" w:hAnsi="Times New Roman" w:cs="Times New Roman"/>
        </w:rPr>
      </w:pPr>
      <w:r w:rsidRPr="009A7E94">
        <w:rPr>
          <w:rFonts w:ascii="Times New Roman" w:hAnsi="Times New Roman" w:cs="Times New Roman"/>
        </w:rPr>
        <w:t>How MMIW cases are being documented and shared across crime databases.</w:t>
      </w:r>
    </w:p>
    <w:p w14:paraId="5570214E" w14:textId="77777777" w:rsidR="009A7E94" w:rsidRDefault="009A7E94" w:rsidP="009A7E94">
      <w:pPr>
        <w:pStyle w:val="ListParagraph"/>
        <w:numPr>
          <w:ilvl w:val="0"/>
          <w:numId w:val="3"/>
        </w:numPr>
        <w:rPr>
          <w:rFonts w:ascii="Times New Roman" w:hAnsi="Times New Roman" w:cs="Times New Roman"/>
        </w:rPr>
      </w:pPr>
      <w:r w:rsidRPr="009A7E94">
        <w:rPr>
          <w:rFonts w:ascii="Times New Roman" w:hAnsi="Times New Roman" w:cs="Times New Roman"/>
        </w:rPr>
        <w:t>Types of training relevant to addressing violence and crime in Indian country and/or</w:t>
      </w:r>
      <w:r>
        <w:rPr>
          <w:rFonts w:ascii="Times New Roman" w:hAnsi="Times New Roman" w:cs="Times New Roman"/>
        </w:rPr>
        <w:t xml:space="preserve"> </w:t>
      </w:r>
      <w:r w:rsidRPr="009A7E94">
        <w:rPr>
          <w:rFonts w:ascii="Times New Roman" w:hAnsi="Times New Roman" w:cs="Times New Roman"/>
        </w:rPr>
        <w:t>Missing and Murdered cases.</w:t>
      </w:r>
    </w:p>
    <w:p w14:paraId="4591154A" w14:textId="77777777" w:rsidR="009A7E94" w:rsidRDefault="009A7E94" w:rsidP="009A7E94">
      <w:pPr>
        <w:pStyle w:val="ListParagraph"/>
        <w:numPr>
          <w:ilvl w:val="0"/>
          <w:numId w:val="3"/>
        </w:numPr>
        <w:rPr>
          <w:rFonts w:ascii="Times New Roman" w:hAnsi="Times New Roman" w:cs="Times New Roman"/>
        </w:rPr>
      </w:pPr>
      <w:r w:rsidRPr="009A7E94">
        <w:rPr>
          <w:rFonts w:ascii="Times New Roman" w:hAnsi="Times New Roman" w:cs="Times New Roman"/>
        </w:rPr>
        <w:t>Challenges to identifying, reporting and investigating MMIW cases.</w:t>
      </w:r>
    </w:p>
    <w:p w14:paraId="6533DE88" w14:textId="77777777" w:rsidR="009A7E94" w:rsidRDefault="009A7E94" w:rsidP="009A7E94">
      <w:pPr>
        <w:pStyle w:val="ListParagraph"/>
        <w:numPr>
          <w:ilvl w:val="0"/>
          <w:numId w:val="3"/>
        </w:numPr>
        <w:rPr>
          <w:rFonts w:ascii="Times New Roman" w:hAnsi="Times New Roman" w:cs="Times New Roman"/>
        </w:rPr>
      </w:pPr>
      <w:r w:rsidRPr="009A7E94">
        <w:rPr>
          <w:rFonts w:ascii="Times New Roman" w:hAnsi="Times New Roman" w:cs="Times New Roman"/>
        </w:rPr>
        <w:t>Barriers related to jurisdiction.</w:t>
      </w:r>
    </w:p>
    <w:p w14:paraId="41BC1473" w14:textId="77777777" w:rsidR="009A7E94" w:rsidRDefault="009A7E94" w:rsidP="009A7E94">
      <w:pPr>
        <w:pStyle w:val="ListParagraph"/>
        <w:numPr>
          <w:ilvl w:val="0"/>
          <w:numId w:val="3"/>
        </w:numPr>
        <w:rPr>
          <w:rFonts w:ascii="Times New Roman" w:hAnsi="Times New Roman" w:cs="Times New Roman"/>
        </w:rPr>
      </w:pPr>
      <w:r w:rsidRPr="009A7E94">
        <w:rPr>
          <w:rFonts w:ascii="Times New Roman" w:hAnsi="Times New Roman" w:cs="Times New Roman"/>
        </w:rPr>
        <w:t>Partnerships and resources needed to improve the reporting and investigating of MMIW</w:t>
      </w:r>
      <w:r>
        <w:rPr>
          <w:rFonts w:ascii="Times New Roman" w:hAnsi="Times New Roman" w:cs="Times New Roman"/>
        </w:rPr>
        <w:t xml:space="preserve"> </w:t>
      </w:r>
      <w:r w:rsidRPr="009A7E94">
        <w:rPr>
          <w:rFonts w:ascii="Times New Roman" w:hAnsi="Times New Roman" w:cs="Times New Roman"/>
        </w:rPr>
        <w:t>cases.</w:t>
      </w:r>
    </w:p>
    <w:p w14:paraId="6169A779" w14:textId="6104FD2E" w:rsidR="00B517C1" w:rsidRDefault="009A7E94" w:rsidP="009A7E94">
      <w:pPr>
        <w:pStyle w:val="ListParagraph"/>
        <w:numPr>
          <w:ilvl w:val="0"/>
          <w:numId w:val="3"/>
        </w:numPr>
        <w:rPr>
          <w:rFonts w:ascii="Times New Roman" w:hAnsi="Times New Roman" w:cs="Times New Roman"/>
        </w:rPr>
      </w:pPr>
      <w:r w:rsidRPr="009A7E94">
        <w:rPr>
          <w:rFonts w:ascii="Times New Roman" w:hAnsi="Times New Roman" w:cs="Times New Roman"/>
        </w:rPr>
        <w:t>How to improve collaboration and information sharing with DOJ.</w:t>
      </w:r>
    </w:p>
    <w:p w14:paraId="1771BD82" w14:textId="3448607D" w:rsidR="0090294E" w:rsidRDefault="0090294E" w:rsidP="0090294E">
      <w:pPr>
        <w:rPr>
          <w:rFonts w:ascii="Times New Roman" w:hAnsi="Times New Roman" w:cs="Times New Roman"/>
        </w:rPr>
      </w:pPr>
    </w:p>
    <w:p w14:paraId="245FFD3B" w14:textId="194F1EA2" w:rsidR="0090294E" w:rsidRPr="0090294E" w:rsidRDefault="0090294E" w:rsidP="0090294E">
      <w:pPr>
        <w:spacing w:after="120"/>
        <w:rPr>
          <w:rFonts w:ascii="Times New Roman" w:hAnsi="Times New Roman" w:cs="Times New Roman"/>
        </w:rPr>
      </w:pPr>
      <w:r w:rsidRPr="0090294E">
        <w:rPr>
          <w:rFonts w:ascii="Times New Roman" w:hAnsi="Times New Roman" w:cs="Times New Roman"/>
        </w:rPr>
        <w:t>The scope of information to be gathered from surveying service providers includes:</w:t>
      </w:r>
    </w:p>
    <w:p w14:paraId="55A6F189" w14:textId="77777777" w:rsidR="0090294E" w:rsidRDefault="0090294E" w:rsidP="0090294E">
      <w:pPr>
        <w:pStyle w:val="ListParagraph"/>
        <w:numPr>
          <w:ilvl w:val="0"/>
          <w:numId w:val="4"/>
        </w:numPr>
        <w:rPr>
          <w:rFonts w:ascii="Times New Roman" w:hAnsi="Times New Roman" w:cs="Times New Roman"/>
        </w:rPr>
      </w:pPr>
      <w:r w:rsidRPr="0090294E">
        <w:rPr>
          <w:rFonts w:ascii="Times New Roman" w:hAnsi="Times New Roman" w:cs="Times New Roman"/>
        </w:rPr>
        <w:t>Funding sources.</w:t>
      </w:r>
    </w:p>
    <w:p w14:paraId="3F12C25C" w14:textId="77777777" w:rsidR="0090294E" w:rsidRDefault="0090294E" w:rsidP="0090294E">
      <w:pPr>
        <w:pStyle w:val="ListParagraph"/>
        <w:numPr>
          <w:ilvl w:val="0"/>
          <w:numId w:val="4"/>
        </w:numPr>
        <w:rPr>
          <w:rFonts w:ascii="Times New Roman" w:hAnsi="Times New Roman" w:cs="Times New Roman"/>
        </w:rPr>
      </w:pPr>
      <w:r w:rsidRPr="0090294E">
        <w:rPr>
          <w:rFonts w:ascii="Times New Roman" w:hAnsi="Times New Roman" w:cs="Times New Roman"/>
        </w:rPr>
        <w:t>Types of services provided and/or accessed by those impacted by MMIW.</w:t>
      </w:r>
    </w:p>
    <w:p w14:paraId="0E052597" w14:textId="77777777" w:rsidR="0090294E" w:rsidRDefault="0090294E" w:rsidP="0090294E">
      <w:pPr>
        <w:pStyle w:val="ListParagraph"/>
        <w:numPr>
          <w:ilvl w:val="0"/>
          <w:numId w:val="4"/>
        </w:numPr>
        <w:rPr>
          <w:rFonts w:ascii="Times New Roman" w:hAnsi="Times New Roman" w:cs="Times New Roman"/>
        </w:rPr>
      </w:pPr>
      <w:r w:rsidRPr="0090294E">
        <w:rPr>
          <w:rFonts w:ascii="Times New Roman" w:hAnsi="Times New Roman" w:cs="Times New Roman"/>
        </w:rPr>
        <w:t>How many MMIW victims/survivors are being served.</w:t>
      </w:r>
    </w:p>
    <w:p w14:paraId="23D4CE7B" w14:textId="77777777" w:rsidR="0090294E" w:rsidRDefault="0090294E" w:rsidP="0090294E">
      <w:pPr>
        <w:pStyle w:val="ListParagraph"/>
        <w:numPr>
          <w:ilvl w:val="0"/>
          <w:numId w:val="4"/>
        </w:numPr>
        <w:rPr>
          <w:rFonts w:ascii="Times New Roman" w:hAnsi="Times New Roman" w:cs="Times New Roman"/>
        </w:rPr>
      </w:pPr>
      <w:r w:rsidRPr="0090294E">
        <w:rPr>
          <w:rFonts w:ascii="Times New Roman" w:hAnsi="Times New Roman" w:cs="Times New Roman"/>
        </w:rPr>
        <w:t>Cost/fee structure.</w:t>
      </w:r>
    </w:p>
    <w:p w14:paraId="48AAE689" w14:textId="3E79076A" w:rsidR="0090294E" w:rsidRDefault="0090294E" w:rsidP="0090294E">
      <w:pPr>
        <w:pStyle w:val="ListParagraph"/>
        <w:numPr>
          <w:ilvl w:val="0"/>
          <w:numId w:val="4"/>
        </w:numPr>
        <w:rPr>
          <w:rFonts w:ascii="Times New Roman" w:hAnsi="Times New Roman" w:cs="Times New Roman"/>
        </w:rPr>
      </w:pPr>
      <w:r w:rsidRPr="0090294E">
        <w:rPr>
          <w:rFonts w:ascii="Times New Roman" w:hAnsi="Times New Roman" w:cs="Times New Roman"/>
        </w:rPr>
        <w:t>Challenges to providing service</w:t>
      </w:r>
      <w:r>
        <w:rPr>
          <w:rFonts w:ascii="Times New Roman" w:hAnsi="Times New Roman" w:cs="Times New Roman"/>
        </w:rPr>
        <w:t>.</w:t>
      </w:r>
    </w:p>
    <w:p w14:paraId="1417AF3B" w14:textId="77777777" w:rsidR="0090294E" w:rsidRDefault="0090294E" w:rsidP="0090294E">
      <w:pPr>
        <w:pStyle w:val="ListParagraph"/>
        <w:numPr>
          <w:ilvl w:val="0"/>
          <w:numId w:val="4"/>
        </w:numPr>
        <w:rPr>
          <w:rFonts w:ascii="Times New Roman" w:hAnsi="Times New Roman" w:cs="Times New Roman"/>
        </w:rPr>
      </w:pPr>
      <w:r w:rsidRPr="0090294E">
        <w:rPr>
          <w:rFonts w:ascii="Times New Roman" w:hAnsi="Times New Roman" w:cs="Times New Roman"/>
        </w:rPr>
        <w:t>Barriers related to poverty, jurisdiction, oppression and colonization.</w:t>
      </w:r>
    </w:p>
    <w:p w14:paraId="0F2C5F1A" w14:textId="77777777" w:rsidR="0090294E" w:rsidRDefault="0090294E" w:rsidP="0090294E">
      <w:pPr>
        <w:pStyle w:val="ListParagraph"/>
        <w:numPr>
          <w:ilvl w:val="0"/>
          <w:numId w:val="4"/>
        </w:numPr>
        <w:rPr>
          <w:rFonts w:ascii="Times New Roman" w:hAnsi="Times New Roman" w:cs="Times New Roman"/>
        </w:rPr>
      </w:pPr>
      <w:r w:rsidRPr="0090294E">
        <w:rPr>
          <w:rFonts w:ascii="Times New Roman" w:hAnsi="Times New Roman" w:cs="Times New Roman"/>
        </w:rPr>
        <w:t>Best practices and prevention methods.</w:t>
      </w:r>
    </w:p>
    <w:p w14:paraId="4EFF2C2E" w14:textId="0F31C728" w:rsidR="0088699F" w:rsidRPr="0088699F" w:rsidRDefault="0090294E" w:rsidP="0088699F">
      <w:pPr>
        <w:pStyle w:val="ListParagraph"/>
        <w:numPr>
          <w:ilvl w:val="0"/>
          <w:numId w:val="4"/>
        </w:numPr>
        <w:rPr>
          <w:rFonts w:ascii="Times New Roman" w:hAnsi="Times New Roman" w:cs="Times New Roman"/>
        </w:rPr>
      </w:pPr>
      <w:r w:rsidRPr="0090294E">
        <w:rPr>
          <w:rFonts w:ascii="Times New Roman" w:hAnsi="Times New Roman" w:cs="Times New Roman"/>
        </w:rPr>
        <w:t>Recommendations to include in the final report.</w:t>
      </w:r>
    </w:p>
    <w:p w14:paraId="2012B02A" w14:textId="77777777" w:rsidR="0090294E" w:rsidRPr="0090294E" w:rsidRDefault="0090294E" w:rsidP="0090294E">
      <w:pPr>
        <w:pStyle w:val="ListParagraph"/>
        <w:rPr>
          <w:rFonts w:ascii="Times New Roman" w:hAnsi="Times New Roman" w:cs="Times New Roman"/>
        </w:rPr>
      </w:pPr>
    </w:p>
    <w:p w14:paraId="765BE066" w14:textId="07FCF807" w:rsidR="0090294E" w:rsidRDefault="008311F0" w:rsidP="004D62C7">
      <w:pPr>
        <w:rPr>
          <w:rFonts w:ascii="Times New Roman" w:hAnsi="Times New Roman" w:cs="Times New Roman"/>
          <w:b/>
          <w:bCs/>
        </w:rPr>
      </w:pPr>
      <w:r>
        <w:rPr>
          <w:rFonts w:ascii="Times New Roman" w:hAnsi="Times New Roman" w:cs="Times New Roman"/>
          <w:b/>
          <w:bCs/>
        </w:rPr>
        <w:t>IV.</w:t>
      </w:r>
      <w:r w:rsidR="00A042C6">
        <w:rPr>
          <w:rFonts w:ascii="Times New Roman" w:hAnsi="Times New Roman" w:cs="Times New Roman"/>
          <w:b/>
          <w:bCs/>
        </w:rPr>
        <w:t xml:space="preserve"> DATA FLOW </w:t>
      </w:r>
    </w:p>
    <w:p w14:paraId="6E2114BF" w14:textId="1BDCA0F9" w:rsidR="000D704A" w:rsidRDefault="000D704A" w:rsidP="004D62C7">
      <w:pPr>
        <w:rPr>
          <w:rFonts w:ascii="Times New Roman" w:hAnsi="Times New Roman" w:cs="Times New Roman"/>
          <w:b/>
          <w:bCs/>
        </w:rPr>
      </w:pPr>
    </w:p>
    <w:p w14:paraId="70A0634A" w14:textId="1B3E72FE" w:rsidR="009A7E94" w:rsidRDefault="009A7E94" w:rsidP="004D62C7">
      <w:pPr>
        <w:pStyle w:val="ListParagraph"/>
        <w:numPr>
          <w:ilvl w:val="0"/>
          <w:numId w:val="2"/>
        </w:numPr>
        <w:rPr>
          <w:rFonts w:ascii="Times New Roman" w:hAnsi="Times New Roman" w:cs="Times New Roman"/>
        </w:rPr>
      </w:pPr>
      <w:r w:rsidRPr="009A7E94">
        <w:rPr>
          <w:rFonts w:ascii="Times New Roman" w:hAnsi="Times New Roman" w:cs="Times New Roman"/>
        </w:rPr>
        <w:t xml:space="preserve">Survey instruments will be sent via email to law enforcement personnel and service providers (or similar personnel that works with survivors of violence or victims of crime). </w:t>
      </w:r>
    </w:p>
    <w:p w14:paraId="7C4EDE24" w14:textId="3D2AC239" w:rsidR="009A7E94" w:rsidRDefault="009A7E94" w:rsidP="004D62C7">
      <w:pPr>
        <w:pStyle w:val="ListParagraph"/>
        <w:numPr>
          <w:ilvl w:val="0"/>
          <w:numId w:val="2"/>
        </w:numPr>
        <w:rPr>
          <w:rFonts w:ascii="Times New Roman" w:hAnsi="Times New Roman" w:cs="Times New Roman"/>
        </w:rPr>
      </w:pPr>
      <w:r w:rsidRPr="009A7E94">
        <w:rPr>
          <w:rFonts w:ascii="Times New Roman" w:hAnsi="Times New Roman" w:cs="Times New Roman"/>
        </w:rPr>
        <w:t xml:space="preserve">Emails sent to law enforcement and </w:t>
      </w:r>
      <w:r w:rsidR="0090294E">
        <w:rPr>
          <w:rFonts w:ascii="Times New Roman" w:hAnsi="Times New Roman" w:cs="Times New Roman"/>
        </w:rPr>
        <w:t xml:space="preserve">service </w:t>
      </w:r>
      <w:r w:rsidRPr="009A7E94">
        <w:rPr>
          <w:rFonts w:ascii="Times New Roman" w:hAnsi="Times New Roman" w:cs="Times New Roman"/>
        </w:rPr>
        <w:t>providers will include a weblink to SurveyMonkey</w:t>
      </w:r>
      <w:r w:rsidR="00E35A3E">
        <w:rPr>
          <w:rFonts w:ascii="Times New Roman" w:hAnsi="Times New Roman" w:cs="Times New Roman"/>
        </w:rPr>
        <w:t xml:space="preserve"> and </w:t>
      </w:r>
      <w:r w:rsidRPr="009A7E94">
        <w:rPr>
          <w:rFonts w:ascii="Times New Roman" w:hAnsi="Times New Roman" w:cs="Times New Roman"/>
        </w:rPr>
        <w:t xml:space="preserve">will </w:t>
      </w:r>
      <w:r w:rsidR="00E35A3E">
        <w:rPr>
          <w:rFonts w:ascii="Times New Roman" w:hAnsi="Times New Roman" w:cs="Times New Roman"/>
        </w:rPr>
        <w:t>request respondents to complete the survey. The email will also include a summary about the purpose of the survey and instructions on how</w:t>
      </w:r>
      <w:r w:rsidRPr="009A7E94">
        <w:rPr>
          <w:rFonts w:ascii="Times New Roman" w:hAnsi="Times New Roman" w:cs="Times New Roman"/>
        </w:rPr>
        <w:t xml:space="preserve"> to complete </w:t>
      </w:r>
      <w:r w:rsidR="00E35A3E">
        <w:rPr>
          <w:rFonts w:ascii="Times New Roman" w:hAnsi="Times New Roman" w:cs="Times New Roman"/>
        </w:rPr>
        <w:t>the</w:t>
      </w:r>
      <w:r w:rsidRPr="009A7E94">
        <w:rPr>
          <w:rFonts w:ascii="Times New Roman" w:hAnsi="Times New Roman" w:cs="Times New Roman"/>
        </w:rPr>
        <w:t xml:space="preserve"> survey. </w:t>
      </w:r>
    </w:p>
    <w:p w14:paraId="67EFC778" w14:textId="77777777" w:rsidR="009A7E94" w:rsidRDefault="009A7E94" w:rsidP="009A7E94">
      <w:pPr>
        <w:pStyle w:val="ListParagraph"/>
        <w:numPr>
          <w:ilvl w:val="0"/>
          <w:numId w:val="2"/>
        </w:numPr>
        <w:rPr>
          <w:rFonts w:ascii="Times New Roman" w:hAnsi="Times New Roman" w:cs="Times New Roman"/>
        </w:rPr>
      </w:pPr>
      <w:r w:rsidRPr="009A7E94">
        <w:rPr>
          <w:rFonts w:ascii="Times New Roman" w:hAnsi="Times New Roman" w:cs="Times New Roman"/>
        </w:rPr>
        <w:t xml:space="preserve">Responses will be stored on the SurveyMonkey platform until all responses are collected. </w:t>
      </w:r>
    </w:p>
    <w:p w14:paraId="51D3A9B9" w14:textId="74C42BD2" w:rsidR="009A7E94" w:rsidRDefault="009A7E94" w:rsidP="009A7E94">
      <w:pPr>
        <w:pStyle w:val="ListParagraph"/>
        <w:numPr>
          <w:ilvl w:val="0"/>
          <w:numId w:val="2"/>
        </w:numPr>
        <w:rPr>
          <w:rFonts w:ascii="Times New Roman" w:hAnsi="Times New Roman" w:cs="Times New Roman"/>
        </w:rPr>
      </w:pPr>
      <w:r w:rsidRPr="009A7E94">
        <w:rPr>
          <w:rFonts w:ascii="Times New Roman" w:hAnsi="Times New Roman" w:cs="Times New Roman"/>
        </w:rPr>
        <w:t>Data collected will be</w:t>
      </w:r>
      <w:r w:rsidRPr="009A7E94">
        <w:rPr>
          <w:rFonts w:ascii="Times New Roman" w:hAnsi="Times New Roman" w:cs="Times New Roman"/>
        </w:rPr>
        <w:t xml:space="preserve"> downloaded and</w:t>
      </w:r>
      <w:r w:rsidRPr="009A7E94">
        <w:rPr>
          <w:rFonts w:ascii="Times New Roman" w:hAnsi="Times New Roman" w:cs="Times New Roman"/>
        </w:rPr>
        <w:t xml:space="preserve"> analyzed by the MMIW Task Force’s data collection team, the Native American Budget Policy Institute (“NABPI”). </w:t>
      </w:r>
    </w:p>
    <w:p w14:paraId="24D20057" w14:textId="35DA1FB4" w:rsidR="009A7E94" w:rsidRDefault="009A7E94" w:rsidP="009A7E94">
      <w:pPr>
        <w:pStyle w:val="ListParagraph"/>
        <w:numPr>
          <w:ilvl w:val="0"/>
          <w:numId w:val="2"/>
        </w:numPr>
        <w:rPr>
          <w:rFonts w:ascii="Times New Roman" w:hAnsi="Times New Roman" w:cs="Times New Roman"/>
        </w:rPr>
      </w:pPr>
      <w:r>
        <w:rPr>
          <w:rFonts w:ascii="Times New Roman" w:hAnsi="Times New Roman" w:cs="Times New Roman"/>
        </w:rPr>
        <w:t>Findings</w:t>
      </w:r>
      <w:r w:rsidR="0090294E">
        <w:rPr>
          <w:rFonts w:ascii="Times New Roman" w:hAnsi="Times New Roman" w:cs="Times New Roman"/>
        </w:rPr>
        <w:t xml:space="preserve"> </w:t>
      </w:r>
      <w:r>
        <w:rPr>
          <w:rFonts w:ascii="Times New Roman" w:hAnsi="Times New Roman" w:cs="Times New Roman"/>
        </w:rPr>
        <w:t xml:space="preserve">will be </w:t>
      </w:r>
      <w:r w:rsidR="00E35A3E">
        <w:rPr>
          <w:rFonts w:ascii="Times New Roman" w:hAnsi="Times New Roman" w:cs="Times New Roman"/>
        </w:rPr>
        <w:t xml:space="preserve">summarized, </w:t>
      </w:r>
      <w:r>
        <w:rPr>
          <w:rFonts w:ascii="Times New Roman" w:hAnsi="Times New Roman" w:cs="Times New Roman"/>
        </w:rPr>
        <w:t xml:space="preserve">and </w:t>
      </w:r>
      <w:r w:rsidR="00E35A3E">
        <w:rPr>
          <w:rFonts w:ascii="Times New Roman" w:hAnsi="Times New Roman" w:cs="Times New Roman"/>
        </w:rPr>
        <w:t>all findings will</w:t>
      </w:r>
      <w:r>
        <w:rPr>
          <w:rFonts w:ascii="Times New Roman" w:hAnsi="Times New Roman" w:cs="Times New Roman"/>
        </w:rPr>
        <w:t xml:space="preserve"> be included in the final MMIW Task Force Report that will be submitted to the Governor and Legislature. </w:t>
      </w:r>
    </w:p>
    <w:p w14:paraId="6C0812DB" w14:textId="5D2A0A05" w:rsidR="009A7E94" w:rsidRDefault="0090294E" w:rsidP="009A7E94">
      <w:pPr>
        <w:pStyle w:val="ListParagraph"/>
        <w:numPr>
          <w:ilvl w:val="0"/>
          <w:numId w:val="2"/>
        </w:numPr>
        <w:rPr>
          <w:rFonts w:ascii="Times New Roman" w:hAnsi="Times New Roman" w:cs="Times New Roman"/>
        </w:rPr>
      </w:pPr>
      <w:r>
        <w:rPr>
          <w:rFonts w:ascii="Times New Roman" w:hAnsi="Times New Roman" w:cs="Times New Roman"/>
        </w:rPr>
        <w:t>Only a</w:t>
      </w:r>
      <w:r w:rsidR="009A7E94">
        <w:rPr>
          <w:rFonts w:ascii="Times New Roman" w:hAnsi="Times New Roman" w:cs="Times New Roman"/>
        </w:rPr>
        <w:t xml:space="preserve">ggregate data will be presented in the final report, barriers and obstacles will be discussed generally without naming individual tribes, nations, or pueblos. </w:t>
      </w:r>
    </w:p>
    <w:p w14:paraId="30CF440C" w14:textId="3F51CCC4" w:rsidR="0090294E" w:rsidRPr="009A7E94" w:rsidRDefault="0090294E" w:rsidP="009A7E94">
      <w:pPr>
        <w:pStyle w:val="ListParagraph"/>
        <w:numPr>
          <w:ilvl w:val="0"/>
          <w:numId w:val="2"/>
        </w:numPr>
        <w:rPr>
          <w:rFonts w:ascii="Times New Roman" w:hAnsi="Times New Roman" w:cs="Times New Roman"/>
        </w:rPr>
      </w:pPr>
      <w:r>
        <w:rPr>
          <w:rFonts w:ascii="Times New Roman" w:hAnsi="Times New Roman" w:cs="Times New Roman"/>
        </w:rPr>
        <w:t xml:space="preserve">Data that has been collected will be stored on the SurveyMonkey platform and will be downloaded by the Indian Affairs Department and stored in compliance with the state’s retention policy for </w:t>
      </w:r>
      <w:r w:rsidR="00D23D61">
        <w:rPr>
          <w:rFonts w:ascii="Times New Roman" w:hAnsi="Times New Roman" w:cs="Times New Roman"/>
        </w:rPr>
        <w:t xml:space="preserve">5 years, then destroyed in accordance with NMAC </w:t>
      </w:r>
      <w:r w:rsidR="00D23D61" w:rsidRPr="00D23D61">
        <w:rPr>
          <w:rFonts w:ascii="Times New Roman" w:hAnsi="Times New Roman" w:cs="Times New Roman"/>
        </w:rPr>
        <w:t>1.21.2.120</w:t>
      </w:r>
      <w:r w:rsidR="00D23D61">
        <w:rPr>
          <w:rFonts w:ascii="Times New Roman" w:hAnsi="Times New Roman" w:cs="Times New Roman"/>
        </w:rPr>
        <w:t>.</w:t>
      </w:r>
      <w:r w:rsidR="00D23D61" w:rsidRPr="00D23D61">
        <w:rPr>
          <w:rFonts w:ascii="Times New Roman" w:hAnsi="Times New Roman" w:cs="Times New Roman"/>
        </w:rPr>
        <w:t xml:space="preserve"> </w:t>
      </w:r>
    </w:p>
    <w:p w14:paraId="75261A5B" w14:textId="51CE1D47" w:rsidR="000D704A" w:rsidRDefault="000D704A" w:rsidP="004D62C7">
      <w:pPr>
        <w:rPr>
          <w:rFonts w:ascii="Times New Roman" w:hAnsi="Times New Roman" w:cs="Times New Roman"/>
          <w:b/>
          <w:bCs/>
        </w:rPr>
      </w:pPr>
    </w:p>
    <w:p w14:paraId="6B460F52" w14:textId="1499BE9A" w:rsidR="000D704A" w:rsidRDefault="000D704A" w:rsidP="004D62C7">
      <w:pPr>
        <w:rPr>
          <w:rFonts w:ascii="Times New Roman" w:hAnsi="Times New Roman" w:cs="Times New Roman"/>
          <w:b/>
          <w:bCs/>
        </w:rPr>
      </w:pPr>
      <w:r>
        <w:rPr>
          <w:rFonts w:ascii="Times New Roman" w:hAnsi="Times New Roman" w:cs="Times New Roman"/>
          <w:b/>
          <w:bCs/>
        </w:rPr>
        <w:t xml:space="preserve">V. CONFIDENTIALITY </w:t>
      </w:r>
    </w:p>
    <w:p w14:paraId="0B576831" w14:textId="3344CEA2" w:rsidR="00D23D61" w:rsidRDefault="00D23D61" w:rsidP="004D62C7">
      <w:pPr>
        <w:rPr>
          <w:rFonts w:ascii="Times New Roman" w:hAnsi="Times New Roman" w:cs="Times New Roman"/>
          <w:b/>
          <w:bCs/>
        </w:rPr>
      </w:pPr>
    </w:p>
    <w:p w14:paraId="71B7E47B" w14:textId="73BA2DFF" w:rsidR="00D23D61" w:rsidRPr="008A17B7" w:rsidRDefault="00D23D61" w:rsidP="004D62C7">
      <w:pPr>
        <w:rPr>
          <w:rFonts w:ascii="Times New Roman" w:hAnsi="Times New Roman" w:cs="Times New Roman"/>
        </w:rPr>
      </w:pPr>
      <w:r w:rsidRPr="008A17B7">
        <w:rPr>
          <w:rFonts w:ascii="Times New Roman" w:hAnsi="Times New Roman" w:cs="Times New Roman"/>
        </w:rPr>
        <w:t xml:space="preserve">Data that is collected by the Indian Affairs Department on behalf of the </w:t>
      </w:r>
      <w:r w:rsidR="008A17B7" w:rsidRPr="008A17B7">
        <w:rPr>
          <w:rFonts w:ascii="Times New Roman" w:hAnsi="Times New Roman" w:cs="Times New Roman"/>
        </w:rPr>
        <w:t xml:space="preserve">MMIW Task Force will be shared only with NABPI, the data collection team. </w:t>
      </w:r>
      <w:r w:rsidR="00E35A3E">
        <w:rPr>
          <w:rFonts w:ascii="Times New Roman" w:hAnsi="Times New Roman" w:cs="Times New Roman"/>
        </w:rPr>
        <w:t>S</w:t>
      </w:r>
      <w:r w:rsidR="008A17B7" w:rsidRPr="008A17B7">
        <w:rPr>
          <w:rFonts w:ascii="Times New Roman" w:hAnsi="Times New Roman" w:cs="Times New Roman"/>
        </w:rPr>
        <w:t>hould IAD receive an I</w:t>
      </w:r>
      <w:r w:rsidR="00361F37">
        <w:rPr>
          <w:rFonts w:ascii="Times New Roman" w:hAnsi="Times New Roman" w:cs="Times New Roman"/>
        </w:rPr>
        <w:t xml:space="preserve">nspection of </w:t>
      </w:r>
      <w:r w:rsidR="008A17B7" w:rsidRPr="008A17B7">
        <w:rPr>
          <w:rFonts w:ascii="Times New Roman" w:hAnsi="Times New Roman" w:cs="Times New Roman"/>
        </w:rPr>
        <w:t>P</w:t>
      </w:r>
      <w:r w:rsidR="00361F37">
        <w:rPr>
          <w:rFonts w:ascii="Times New Roman" w:hAnsi="Times New Roman" w:cs="Times New Roman"/>
        </w:rPr>
        <w:t xml:space="preserve">ublic </w:t>
      </w:r>
      <w:r w:rsidR="008A17B7" w:rsidRPr="008A17B7">
        <w:rPr>
          <w:rFonts w:ascii="Times New Roman" w:hAnsi="Times New Roman" w:cs="Times New Roman"/>
        </w:rPr>
        <w:t>R</w:t>
      </w:r>
      <w:r w:rsidR="00361F37">
        <w:rPr>
          <w:rFonts w:ascii="Times New Roman" w:hAnsi="Times New Roman" w:cs="Times New Roman"/>
        </w:rPr>
        <w:t xml:space="preserve">ecords </w:t>
      </w:r>
      <w:r w:rsidR="008A17B7" w:rsidRPr="008A17B7">
        <w:rPr>
          <w:rFonts w:ascii="Times New Roman" w:hAnsi="Times New Roman" w:cs="Times New Roman"/>
        </w:rPr>
        <w:t>A</w:t>
      </w:r>
      <w:r w:rsidR="00361F37">
        <w:rPr>
          <w:rFonts w:ascii="Times New Roman" w:hAnsi="Times New Roman" w:cs="Times New Roman"/>
        </w:rPr>
        <w:t>ct (“IPRA”)</w:t>
      </w:r>
      <w:r w:rsidR="008A17B7" w:rsidRPr="008A17B7">
        <w:rPr>
          <w:rFonts w:ascii="Times New Roman" w:hAnsi="Times New Roman" w:cs="Times New Roman"/>
        </w:rPr>
        <w:t xml:space="preserve"> request for survey data, the department will immediately inform parties to this agreement of the request.</w:t>
      </w:r>
      <w:r w:rsidR="00361F37">
        <w:rPr>
          <w:rFonts w:ascii="Times New Roman" w:hAnsi="Times New Roman" w:cs="Times New Roman"/>
        </w:rPr>
        <w:t xml:space="preserve"> </w:t>
      </w:r>
      <w:r w:rsidR="00E35A3E">
        <w:rPr>
          <w:rFonts w:ascii="Times New Roman" w:hAnsi="Times New Roman" w:cs="Times New Roman"/>
        </w:rPr>
        <w:t xml:space="preserve">Information will only be shared after parties to this agreement have acknowledged in writing that they received the request. </w:t>
      </w:r>
      <w:r w:rsidR="008A17B7" w:rsidRPr="008A17B7">
        <w:rPr>
          <w:rFonts w:ascii="Times New Roman" w:hAnsi="Times New Roman" w:cs="Times New Roman"/>
        </w:rPr>
        <w:t xml:space="preserve">Surveys will </w:t>
      </w:r>
      <w:r w:rsidR="008A17B7" w:rsidRPr="008A17B7">
        <w:rPr>
          <w:rFonts w:ascii="Times New Roman" w:hAnsi="Times New Roman" w:cs="Times New Roman"/>
          <w:u w:val="single"/>
        </w:rPr>
        <w:t>not</w:t>
      </w:r>
      <w:r w:rsidR="008A17B7" w:rsidRPr="008A17B7">
        <w:rPr>
          <w:rFonts w:ascii="Times New Roman" w:hAnsi="Times New Roman" w:cs="Times New Roman"/>
        </w:rPr>
        <w:t xml:space="preserve"> require respondents (anyone completing the survey) to identify </w:t>
      </w:r>
      <w:r w:rsidR="008A17B7">
        <w:rPr>
          <w:rFonts w:ascii="Times New Roman" w:hAnsi="Times New Roman" w:cs="Times New Roman"/>
        </w:rPr>
        <w:t>the</w:t>
      </w:r>
      <w:r w:rsidR="008A17B7" w:rsidRPr="008A17B7">
        <w:rPr>
          <w:rFonts w:ascii="Times New Roman" w:hAnsi="Times New Roman" w:cs="Times New Roman"/>
        </w:rPr>
        <w:t xml:space="preserve"> tribal community </w:t>
      </w:r>
      <w:r w:rsidR="008A17B7">
        <w:rPr>
          <w:rFonts w:ascii="Times New Roman" w:hAnsi="Times New Roman" w:cs="Times New Roman"/>
        </w:rPr>
        <w:t xml:space="preserve">that </w:t>
      </w:r>
      <w:r w:rsidR="008A17B7" w:rsidRPr="008A17B7">
        <w:rPr>
          <w:rFonts w:ascii="Times New Roman" w:hAnsi="Times New Roman" w:cs="Times New Roman"/>
        </w:rPr>
        <w:t xml:space="preserve">they are employed with.  </w:t>
      </w:r>
    </w:p>
    <w:p w14:paraId="6CBAD5F0" w14:textId="33CEB403" w:rsidR="000D704A" w:rsidRDefault="000D704A" w:rsidP="004D62C7">
      <w:pPr>
        <w:rPr>
          <w:rFonts w:ascii="Times New Roman" w:hAnsi="Times New Roman" w:cs="Times New Roman"/>
        </w:rPr>
      </w:pPr>
    </w:p>
    <w:p w14:paraId="5EEC9238" w14:textId="666638F8" w:rsidR="000D704A" w:rsidRDefault="000D704A" w:rsidP="004D62C7">
      <w:pPr>
        <w:rPr>
          <w:rFonts w:ascii="Times New Roman" w:hAnsi="Times New Roman" w:cs="Times New Roman"/>
          <w:b/>
          <w:bCs/>
        </w:rPr>
      </w:pPr>
      <w:r w:rsidRPr="000D704A">
        <w:rPr>
          <w:rFonts w:ascii="Times New Roman" w:hAnsi="Times New Roman" w:cs="Times New Roman"/>
          <w:b/>
          <w:bCs/>
        </w:rPr>
        <w:t xml:space="preserve">VI. SECURITY OF DATA </w:t>
      </w:r>
    </w:p>
    <w:p w14:paraId="7AA47D7F" w14:textId="136F7790" w:rsidR="008A17B7" w:rsidRDefault="008A17B7" w:rsidP="004D62C7">
      <w:pPr>
        <w:rPr>
          <w:rFonts w:ascii="Times New Roman" w:hAnsi="Times New Roman" w:cs="Times New Roman"/>
          <w:b/>
          <w:bCs/>
        </w:rPr>
      </w:pPr>
    </w:p>
    <w:p w14:paraId="364A7DB2" w14:textId="5C508976" w:rsidR="008A17B7" w:rsidRPr="008A17B7" w:rsidRDefault="00361F37" w:rsidP="004D62C7">
      <w:pPr>
        <w:rPr>
          <w:rFonts w:ascii="Times New Roman" w:hAnsi="Times New Roman" w:cs="Times New Roman"/>
        </w:rPr>
      </w:pPr>
      <w:r>
        <w:rPr>
          <w:rFonts w:ascii="Times New Roman" w:hAnsi="Times New Roman" w:cs="Times New Roman"/>
        </w:rPr>
        <w:t xml:space="preserve">Survey responses </w:t>
      </w:r>
      <w:r w:rsidR="008A17B7" w:rsidRPr="008A17B7">
        <w:rPr>
          <w:rFonts w:ascii="Times New Roman" w:hAnsi="Times New Roman" w:cs="Times New Roman"/>
        </w:rPr>
        <w:t xml:space="preserve">will be stored on a password protected account via SurveyMonkey. Only IAD staff and the data collection team will have access to this account. </w:t>
      </w:r>
    </w:p>
    <w:sectPr w:rsidR="008A17B7" w:rsidRPr="008A17B7" w:rsidSect="00A2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D0180"/>
    <w:multiLevelType w:val="hybridMultilevel"/>
    <w:tmpl w:val="72D86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E6D54"/>
    <w:multiLevelType w:val="hybridMultilevel"/>
    <w:tmpl w:val="F2068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E585D"/>
    <w:multiLevelType w:val="hybridMultilevel"/>
    <w:tmpl w:val="559A5C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060B95"/>
    <w:multiLevelType w:val="hybridMultilevel"/>
    <w:tmpl w:val="06D215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2C7"/>
    <w:rsid w:val="000D704A"/>
    <w:rsid w:val="00112DC3"/>
    <w:rsid w:val="002219D2"/>
    <w:rsid w:val="002F7F7E"/>
    <w:rsid w:val="00331D69"/>
    <w:rsid w:val="00345CEE"/>
    <w:rsid w:val="00361F37"/>
    <w:rsid w:val="003C44D1"/>
    <w:rsid w:val="004D62C7"/>
    <w:rsid w:val="005022DB"/>
    <w:rsid w:val="005E4A72"/>
    <w:rsid w:val="006322D8"/>
    <w:rsid w:val="006A439D"/>
    <w:rsid w:val="006C04AF"/>
    <w:rsid w:val="006D7F30"/>
    <w:rsid w:val="007422E1"/>
    <w:rsid w:val="00764E06"/>
    <w:rsid w:val="007A334B"/>
    <w:rsid w:val="007F317D"/>
    <w:rsid w:val="00821B6C"/>
    <w:rsid w:val="008311F0"/>
    <w:rsid w:val="0088699F"/>
    <w:rsid w:val="008A17B7"/>
    <w:rsid w:val="0090294E"/>
    <w:rsid w:val="00950180"/>
    <w:rsid w:val="009A7E94"/>
    <w:rsid w:val="00A042C6"/>
    <w:rsid w:val="00A20B7F"/>
    <w:rsid w:val="00A26A2F"/>
    <w:rsid w:val="00AF3DBD"/>
    <w:rsid w:val="00B517C1"/>
    <w:rsid w:val="00B552D6"/>
    <w:rsid w:val="00BD3744"/>
    <w:rsid w:val="00BE0FE1"/>
    <w:rsid w:val="00CC5B39"/>
    <w:rsid w:val="00CD0FB5"/>
    <w:rsid w:val="00D23D61"/>
    <w:rsid w:val="00D729BC"/>
    <w:rsid w:val="00D94FF6"/>
    <w:rsid w:val="00DA6FCB"/>
    <w:rsid w:val="00E35A3E"/>
    <w:rsid w:val="00E53725"/>
    <w:rsid w:val="00EC63A8"/>
    <w:rsid w:val="00F163B9"/>
    <w:rsid w:val="00F8606B"/>
    <w:rsid w:val="00FB6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223C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E0FE1"/>
    <w:rPr>
      <w:b/>
      <w:bCs/>
    </w:rPr>
  </w:style>
  <w:style w:type="paragraph" w:styleId="ListParagraph">
    <w:name w:val="List Paragraph"/>
    <w:basedOn w:val="Normal"/>
    <w:uiPriority w:val="34"/>
    <w:qFormat/>
    <w:rsid w:val="006D7F30"/>
    <w:pPr>
      <w:ind w:left="720"/>
      <w:contextualSpacing/>
    </w:pPr>
  </w:style>
  <w:style w:type="paragraph" w:styleId="BalloonText">
    <w:name w:val="Balloon Text"/>
    <w:basedOn w:val="Normal"/>
    <w:link w:val="BalloonTextChar"/>
    <w:uiPriority w:val="99"/>
    <w:semiHidden/>
    <w:unhideWhenUsed/>
    <w:rsid w:val="003C44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44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043227">
      <w:bodyDiv w:val="1"/>
      <w:marLeft w:val="0"/>
      <w:marRight w:val="0"/>
      <w:marTop w:val="0"/>
      <w:marBottom w:val="0"/>
      <w:divBdr>
        <w:top w:val="none" w:sz="0" w:space="0" w:color="auto"/>
        <w:left w:val="none" w:sz="0" w:space="0" w:color="auto"/>
        <w:bottom w:val="none" w:sz="0" w:space="0" w:color="auto"/>
        <w:right w:val="none" w:sz="0" w:space="0" w:color="auto"/>
      </w:divBdr>
      <w:divsChild>
        <w:div w:id="158859751">
          <w:marLeft w:val="0"/>
          <w:marRight w:val="0"/>
          <w:marTop w:val="0"/>
          <w:marBottom w:val="0"/>
          <w:divBdr>
            <w:top w:val="none" w:sz="0" w:space="0" w:color="auto"/>
            <w:left w:val="none" w:sz="0" w:space="0" w:color="auto"/>
            <w:bottom w:val="none" w:sz="0" w:space="0" w:color="auto"/>
            <w:right w:val="none" w:sz="0" w:space="0" w:color="auto"/>
          </w:divBdr>
          <w:divsChild>
            <w:div w:id="438381197">
              <w:marLeft w:val="0"/>
              <w:marRight w:val="0"/>
              <w:marTop w:val="0"/>
              <w:marBottom w:val="0"/>
              <w:divBdr>
                <w:top w:val="none" w:sz="0" w:space="0" w:color="auto"/>
                <w:left w:val="none" w:sz="0" w:space="0" w:color="auto"/>
                <w:bottom w:val="none" w:sz="0" w:space="0" w:color="auto"/>
                <w:right w:val="none" w:sz="0" w:space="0" w:color="auto"/>
              </w:divBdr>
              <w:divsChild>
                <w:div w:id="661740321">
                  <w:marLeft w:val="0"/>
                  <w:marRight w:val="0"/>
                  <w:marTop w:val="0"/>
                  <w:marBottom w:val="0"/>
                  <w:divBdr>
                    <w:top w:val="none" w:sz="0" w:space="0" w:color="auto"/>
                    <w:left w:val="none" w:sz="0" w:space="0" w:color="auto"/>
                    <w:bottom w:val="none" w:sz="0" w:space="0" w:color="auto"/>
                    <w:right w:val="none" w:sz="0" w:space="0" w:color="auto"/>
                  </w:divBdr>
                  <w:divsChild>
                    <w:div w:id="10109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132651">
      <w:bodyDiv w:val="1"/>
      <w:marLeft w:val="0"/>
      <w:marRight w:val="0"/>
      <w:marTop w:val="0"/>
      <w:marBottom w:val="0"/>
      <w:divBdr>
        <w:top w:val="none" w:sz="0" w:space="0" w:color="auto"/>
        <w:left w:val="none" w:sz="0" w:space="0" w:color="auto"/>
        <w:bottom w:val="none" w:sz="0" w:space="0" w:color="auto"/>
        <w:right w:val="none" w:sz="0" w:space="0" w:color="auto"/>
      </w:divBdr>
      <w:divsChild>
        <w:div w:id="1021783504">
          <w:marLeft w:val="0"/>
          <w:marRight w:val="0"/>
          <w:marTop w:val="0"/>
          <w:marBottom w:val="0"/>
          <w:divBdr>
            <w:top w:val="none" w:sz="0" w:space="0" w:color="auto"/>
            <w:left w:val="none" w:sz="0" w:space="0" w:color="auto"/>
            <w:bottom w:val="none" w:sz="0" w:space="0" w:color="auto"/>
            <w:right w:val="none" w:sz="0" w:space="0" w:color="auto"/>
          </w:divBdr>
          <w:divsChild>
            <w:div w:id="1928733059">
              <w:marLeft w:val="0"/>
              <w:marRight w:val="0"/>
              <w:marTop w:val="0"/>
              <w:marBottom w:val="0"/>
              <w:divBdr>
                <w:top w:val="none" w:sz="0" w:space="0" w:color="auto"/>
                <w:left w:val="none" w:sz="0" w:space="0" w:color="auto"/>
                <w:bottom w:val="none" w:sz="0" w:space="0" w:color="auto"/>
                <w:right w:val="none" w:sz="0" w:space="0" w:color="auto"/>
              </w:divBdr>
              <w:divsChild>
                <w:div w:id="84303521">
                  <w:marLeft w:val="0"/>
                  <w:marRight w:val="0"/>
                  <w:marTop w:val="0"/>
                  <w:marBottom w:val="0"/>
                  <w:divBdr>
                    <w:top w:val="none" w:sz="0" w:space="0" w:color="auto"/>
                    <w:left w:val="none" w:sz="0" w:space="0" w:color="auto"/>
                    <w:bottom w:val="none" w:sz="0" w:space="0" w:color="auto"/>
                    <w:right w:val="none" w:sz="0" w:space="0" w:color="auto"/>
                  </w:divBdr>
                  <w:divsChild>
                    <w:div w:id="130149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927098">
      <w:bodyDiv w:val="1"/>
      <w:marLeft w:val="0"/>
      <w:marRight w:val="0"/>
      <w:marTop w:val="0"/>
      <w:marBottom w:val="0"/>
      <w:divBdr>
        <w:top w:val="none" w:sz="0" w:space="0" w:color="auto"/>
        <w:left w:val="none" w:sz="0" w:space="0" w:color="auto"/>
        <w:bottom w:val="none" w:sz="0" w:space="0" w:color="auto"/>
        <w:right w:val="none" w:sz="0" w:space="0" w:color="auto"/>
      </w:divBdr>
    </w:div>
    <w:div w:id="777330225">
      <w:bodyDiv w:val="1"/>
      <w:marLeft w:val="0"/>
      <w:marRight w:val="0"/>
      <w:marTop w:val="0"/>
      <w:marBottom w:val="0"/>
      <w:divBdr>
        <w:top w:val="none" w:sz="0" w:space="0" w:color="auto"/>
        <w:left w:val="none" w:sz="0" w:space="0" w:color="auto"/>
        <w:bottom w:val="none" w:sz="0" w:space="0" w:color="auto"/>
        <w:right w:val="none" w:sz="0" w:space="0" w:color="auto"/>
      </w:divBdr>
      <w:divsChild>
        <w:div w:id="1918513944">
          <w:marLeft w:val="0"/>
          <w:marRight w:val="0"/>
          <w:marTop w:val="0"/>
          <w:marBottom w:val="0"/>
          <w:divBdr>
            <w:top w:val="none" w:sz="0" w:space="0" w:color="auto"/>
            <w:left w:val="none" w:sz="0" w:space="0" w:color="auto"/>
            <w:bottom w:val="none" w:sz="0" w:space="0" w:color="auto"/>
            <w:right w:val="none" w:sz="0" w:space="0" w:color="auto"/>
          </w:divBdr>
          <w:divsChild>
            <w:div w:id="1298684190">
              <w:marLeft w:val="0"/>
              <w:marRight w:val="0"/>
              <w:marTop w:val="0"/>
              <w:marBottom w:val="0"/>
              <w:divBdr>
                <w:top w:val="none" w:sz="0" w:space="0" w:color="auto"/>
                <w:left w:val="none" w:sz="0" w:space="0" w:color="auto"/>
                <w:bottom w:val="none" w:sz="0" w:space="0" w:color="auto"/>
                <w:right w:val="none" w:sz="0" w:space="0" w:color="auto"/>
              </w:divBdr>
              <w:divsChild>
                <w:div w:id="173305148">
                  <w:marLeft w:val="0"/>
                  <w:marRight w:val="0"/>
                  <w:marTop w:val="0"/>
                  <w:marBottom w:val="0"/>
                  <w:divBdr>
                    <w:top w:val="none" w:sz="0" w:space="0" w:color="auto"/>
                    <w:left w:val="none" w:sz="0" w:space="0" w:color="auto"/>
                    <w:bottom w:val="none" w:sz="0" w:space="0" w:color="auto"/>
                    <w:right w:val="none" w:sz="0" w:space="0" w:color="auto"/>
                  </w:divBdr>
                  <w:divsChild>
                    <w:div w:id="2460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Salazar, Stephanie, IAD</cp:lastModifiedBy>
  <cp:revision>2</cp:revision>
  <dcterms:created xsi:type="dcterms:W3CDTF">2020-09-22T19:36:00Z</dcterms:created>
  <dcterms:modified xsi:type="dcterms:W3CDTF">2020-09-22T19:36:00Z</dcterms:modified>
</cp:coreProperties>
</file>